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E7DE6" w14:textId="1605A686" w:rsidR="009F7543" w:rsidRDefault="00EE35A7" w:rsidP="009F7543">
      <w:pPr>
        <w:jc w:val="center"/>
        <w:rPr>
          <w:rFonts w:asciiTheme="minorHAnsi" w:hAnsiTheme="minorHAnsi"/>
          <w:sz w:val="32"/>
        </w:rPr>
      </w:pPr>
      <w:r>
        <w:rPr>
          <w:rFonts w:asciiTheme="minorHAnsi" w:hAnsiTheme="minorHAnsi"/>
          <w:sz w:val="32"/>
        </w:rPr>
        <w:t xml:space="preserve">Proposal </w:t>
      </w:r>
      <w:r w:rsidR="00202DA3">
        <w:rPr>
          <w:rFonts w:asciiTheme="minorHAnsi" w:hAnsiTheme="minorHAnsi"/>
          <w:sz w:val="32"/>
        </w:rPr>
        <w:t xml:space="preserve">Submission </w:t>
      </w:r>
      <w:r w:rsidR="009E5827">
        <w:rPr>
          <w:rFonts w:asciiTheme="minorHAnsi" w:hAnsiTheme="minorHAnsi"/>
          <w:sz w:val="32"/>
        </w:rPr>
        <w:t>Details and General Guidelines</w:t>
      </w:r>
    </w:p>
    <w:p w14:paraId="6469F0C4" w14:textId="7BF3E21D" w:rsidR="00F316B1" w:rsidRPr="00D8094A" w:rsidRDefault="00F316B1" w:rsidP="009F7543">
      <w:pPr>
        <w:jc w:val="center"/>
        <w:rPr>
          <w:rFonts w:asciiTheme="minorHAnsi" w:hAnsiTheme="minorHAnsi"/>
          <w:sz w:val="32"/>
        </w:rPr>
      </w:pPr>
      <w:r>
        <w:rPr>
          <w:rFonts w:asciiTheme="minorHAnsi" w:hAnsiTheme="minorHAnsi"/>
          <w:sz w:val="32"/>
        </w:rPr>
        <w:t>Menstrual Health:  Research, Representation and Re-Education</w:t>
      </w:r>
    </w:p>
    <w:p w14:paraId="3D90C615" w14:textId="6CA5B95F" w:rsidR="009F7543" w:rsidRPr="00D8094A" w:rsidRDefault="009B4FDB" w:rsidP="009F7543">
      <w:pPr>
        <w:jc w:val="center"/>
        <w:rPr>
          <w:rFonts w:asciiTheme="minorHAnsi" w:hAnsiTheme="minorHAnsi"/>
          <w:sz w:val="32"/>
        </w:rPr>
      </w:pPr>
      <w:r>
        <w:rPr>
          <w:rFonts w:asciiTheme="minorHAnsi" w:hAnsiTheme="minorHAnsi"/>
          <w:sz w:val="32"/>
        </w:rPr>
        <w:t>22</w:t>
      </w:r>
      <w:r w:rsidR="00061553">
        <w:rPr>
          <w:rFonts w:asciiTheme="minorHAnsi" w:hAnsiTheme="minorHAnsi"/>
          <w:sz w:val="32"/>
          <w:vertAlign w:val="superscript"/>
        </w:rPr>
        <w:t>nd</w:t>
      </w:r>
      <w:r w:rsidR="009F7543" w:rsidRPr="00D8094A">
        <w:rPr>
          <w:rFonts w:asciiTheme="minorHAnsi" w:hAnsiTheme="minorHAnsi"/>
          <w:sz w:val="32"/>
        </w:rPr>
        <w:t xml:space="preserve"> Biennial Conference of the </w:t>
      </w:r>
    </w:p>
    <w:p w14:paraId="760BF22F" w14:textId="77777777" w:rsidR="009F7543" w:rsidRPr="00D8094A" w:rsidRDefault="009F7543" w:rsidP="009F7543">
      <w:pPr>
        <w:jc w:val="center"/>
        <w:rPr>
          <w:rFonts w:asciiTheme="minorHAnsi" w:hAnsiTheme="minorHAnsi"/>
          <w:sz w:val="32"/>
        </w:rPr>
      </w:pPr>
      <w:r w:rsidRPr="00D8094A">
        <w:rPr>
          <w:rFonts w:asciiTheme="minorHAnsi" w:hAnsiTheme="minorHAnsi"/>
          <w:sz w:val="32"/>
        </w:rPr>
        <w:t>Society for Menstrual Cycle Research</w:t>
      </w:r>
    </w:p>
    <w:p w14:paraId="4356FE1E" w14:textId="7F8583A9" w:rsidR="009F7543" w:rsidRPr="00D8094A" w:rsidRDefault="005415FF" w:rsidP="009F7543">
      <w:pPr>
        <w:jc w:val="center"/>
        <w:rPr>
          <w:rFonts w:asciiTheme="minorHAnsi" w:hAnsiTheme="minorHAnsi"/>
        </w:rPr>
      </w:pPr>
      <w:r w:rsidRPr="00D8094A">
        <w:rPr>
          <w:rFonts w:asciiTheme="minorHAnsi" w:hAnsiTheme="minorHAnsi"/>
        </w:rPr>
        <w:t xml:space="preserve">June </w:t>
      </w:r>
      <w:r w:rsidR="009B4FDB">
        <w:rPr>
          <w:rFonts w:asciiTheme="minorHAnsi" w:hAnsiTheme="minorHAnsi"/>
        </w:rPr>
        <w:t>23-</w:t>
      </w:r>
      <w:r w:rsidR="00153A42">
        <w:rPr>
          <w:rFonts w:asciiTheme="minorHAnsi" w:hAnsiTheme="minorHAnsi"/>
        </w:rPr>
        <w:t>2</w:t>
      </w:r>
      <w:r w:rsidR="009B4FDB">
        <w:rPr>
          <w:rFonts w:asciiTheme="minorHAnsi" w:hAnsiTheme="minorHAnsi"/>
        </w:rPr>
        <w:t>4, 2017</w:t>
      </w:r>
    </w:p>
    <w:p w14:paraId="7B5FA747" w14:textId="3A238C87" w:rsidR="009F7543" w:rsidRPr="00D8094A" w:rsidRDefault="009B4FDB" w:rsidP="009F7543">
      <w:pPr>
        <w:jc w:val="center"/>
        <w:rPr>
          <w:rFonts w:asciiTheme="minorHAnsi" w:hAnsiTheme="minorHAnsi"/>
        </w:rPr>
      </w:pPr>
      <w:r>
        <w:rPr>
          <w:rFonts w:asciiTheme="minorHAnsi" w:hAnsiTheme="minorHAnsi"/>
        </w:rPr>
        <w:t>Kennesaw State University, Atlanta GA</w:t>
      </w:r>
      <w:r w:rsidR="005415FF" w:rsidRPr="00D8094A">
        <w:rPr>
          <w:rFonts w:asciiTheme="minorHAnsi" w:hAnsiTheme="minorHAnsi"/>
        </w:rPr>
        <w:t>, USA</w:t>
      </w:r>
    </w:p>
    <w:p w14:paraId="1FA13B97" w14:textId="77777777" w:rsidR="009F7543" w:rsidRPr="00D8094A" w:rsidRDefault="009F7543" w:rsidP="009F7543">
      <w:pPr>
        <w:jc w:val="center"/>
        <w:rPr>
          <w:rFonts w:asciiTheme="minorHAnsi" w:hAnsiTheme="minorHAnsi"/>
        </w:rPr>
      </w:pPr>
    </w:p>
    <w:p w14:paraId="0777DFCF" w14:textId="77777777" w:rsidR="009F7543" w:rsidRPr="00D8094A" w:rsidRDefault="009F7543" w:rsidP="009F7543">
      <w:pPr>
        <w:jc w:val="center"/>
        <w:rPr>
          <w:rFonts w:asciiTheme="minorHAnsi" w:hAnsiTheme="minorHAnsi"/>
        </w:rPr>
      </w:pPr>
    </w:p>
    <w:p w14:paraId="627ADFE3" w14:textId="0A56E6B2" w:rsidR="00EE35A7" w:rsidRDefault="00EE35A7" w:rsidP="00EE35A7">
      <w:pPr>
        <w:contextualSpacing/>
        <w:rPr>
          <w:rFonts w:ascii="Times New Roman" w:hAnsi="Times New Roman"/>
        </w:rPr>
      </w:pPr>
      <w:r>
        <w:rPr>
          <w:rFonts w:ascii="Times New Roman" w:hAnsi="Times New Roman"/>
        </w:rPr>
        <w:t>2017 marks the 40</w:t>
      </w:r>
      <w:r w:rsidRPr="00321DCB">
        <w:rPr>
          <w:rFonts w:ascii="Times New Roman" w:hAnsi="Times New Roman"/>
          <w:vertAlign w:val="superscript"/>
        </w:rPr>
        <w:t>th</w:t>
      </w:r>
      <w:r>
        <w:rPr>
          <w:rFonts w:ascii="Times New Roman" w:hAnsi="Times New Roman"/>
        </w:rPr>
        <w:t xml:space="preserve"> anniversary of the Society for Menstrua</w:t>
      </w:r>
      <w:r w:rsidR="00153A42">
        <w:rPr>
          <w:rFonts w:ascii="Times New Roman" w:hAnsi="Times New Roman"/>
        </w:rPr>
        <w:t>l Cycle Research (SMCR).  At that</w:t>
      </w:r>
      <w:r>
        <w:rPr>
          <w:rFonts w:ascii="Times New Roman" w:hAnsi="Times New Roman"/>
        </w:rPr>
        <w:t xml:space="preserve"> time, we were the only women’s health organization focusing on menstrual experience.   </w:t>
      </w:r>
      <w:r w:rsidR="00D24F37">
        <w:rPr>
          <w:rFonts w:ascii="Times New Roman" w:hAnsi="Times New Roman"/>
        </w:rPr>
        <w:t>Then, and now, w</w:t>
      </w:r>
      <w:r>
        <w:rPr>
          <w:rFonts w:ascii="Times New Roman" w:hAnsi="Times New Roman"/>
        </w:rPr>
        <w:t xml:space="preserve">e embrace an interdisciplinary, feminist approach to research on the topic and promote the application of research findings in efforts to improve menstrual health as it relates to over-all well-being.   </w:t>
      </w:r>
    </w:p>
    <w:p w14:paraId="1EEC0306" w14:textId="77777777" w:rsidR="00EE35A7" w:rsidRDefault="00EE35A7" w:rsidP="00EE35A7">
      <w:pPr>
        <w:contextualSpacing/>
        <w:rPr>
          <w:rFonts w:ascii="Times New Roman" w:hAnsi="Times New Roman"/>
        </w:rPr>
      </w:pPr>
    </w:p>
    <w:p w14:paraId="39572BEA" w14:textId="6921D7C8" w:rsidR="00EE35A7" w:rsidRDefault="00EE35A7" w:rsidP="00BF1793">
      <w:pPr>
        <w:contextualSpacing/>
        <w:rPr>
          <w:rFonts w:ascii="Times New Roman" w:hAnsi="Times New Roman"/>
        </w:rPr>
      </w:pPr>
      <w:r>
        <w:rPr>
          <w:rFonts w:ascii="Times New Roman" w:hAnsi="Times New Roman"/>
        </w:rPr>
        <w:t xml:space="preserve">To honor our past contributions, </w:t>
      </w:r>
      <w:r w:rsidR="00BF1793">
        <w:rPr>
          <w:rFonts w:ascii="Times New Roman" w:hAnsi="Times New Roman"/>
        </w:rPr>
        <w:t xml:space="preserve">but more importantly, to </w:t>
      </w:r>
      <w:r>
        <w:rPr>
          <w:rFonts w:ascii="Times New Roman" w:hAnsi="Times New Roman"/>
        </w:rPr>
        <w:t xml:space="preserve">highlight current research and identify future work to be done, our 2017 conference welcomes participation from </w:t>
      </w:r>
    </w:p>
    <w:p w14:paraId="525FFC41" w14:textId="4493615B" w:rsidR="00D24F37" w:rsidRDefault="00D24F37" w:rsidP="00BF1793">
      <w:pPr>
        <w:contextualSpacing/>
        <w:rPr>
          <w:rFonts w:ascii="Times New Roman" w:hAnsi="Times New Roman"/>
        </w:rPr>
      </w:pPr>
    </w:p>
    <w:p w14:paraId="6F85A7A6" w14:textId="77777777" w:rsidR="00D24F37" w:rsidRPr="00FE4651" w:rsidRDefault="00D24F37" w:rsidP="00D24F37">
      <w:pPr>
        <w:pStyle w:val="ListParagraph"/>
        <w:numPr>
          <w:ilvl w:val="0"/>
          <w:numId w:val="1"/>
        </w:numPr>
        <w:rPr>
          <w:rFonts w:ascii="Times New Roman" w:hAnsi="Times New Roman"/>
          <w:b/>
        </w:rPr>
      </w:pPr>
      <w:r w:rsidRPr="00FE4651">
        <w:rPr>
          <w:rFonts w:ascii="Times New Roman" w:hAnsi="Times New Roman"/>
        </w:rPr>
        <w:t>researchers</w:t>
      </w:r>
    </w:p>
    <w:p w14:paraId="757D7CBE" w14:textId="77777777" w:rsidR="00D24F37" w:rsidRPr="00FE4651" w:rsidRDefault="00D24F37" w:rsidP="00D24F37">
      <w:pPr>
        <w:pStyle w:val="ListParagraph"/>
        <w:numPr>
          <w:ilvl w:val="0"/>
          <w:numId w:val="1"/>
        </w:numPr>
        <w:rPr>
          <w:rFonts w:ascii="Times New Roman" w:hAnsi="Times New Roman"/>
          <w:b/>
        </w:rPr>
      </w:pPr>
      <w:r w:rsidRPr="00FE4651">
        <w:rPr>
          <w:rFonts w:ascii="Times New Roman" w:hAnsi="Times New Roman"/>
        </w:rPr>
        <w:t xml:space="preserve">scholars and academics </w:t>
      </w:r>
    </w:p>
    <w:p w14:paraId="6A278586" w14:textId="77777777" w:rsidR="00D24F37" w:rsidRPr="00FE4651" w:rsidRDefault="00D24F37" w:rsidP="00D24F37">
      <w:pPr>
        <w:pStyle w:val="ListParagraph"/>
        <w:numPr>
          <w:ilvl w:val="0"/>
          <w:numId w:val="1"/>
        </w:numPr>
        <w:rPr>
          <w:rFonts w:ascii="Times New Roman" w:hAnsi="Times New Roman"/>
          <w:b/>
        </w:rPr>
      </w:pPr>
      <w:r w:rsidRPr="00FE4651">
        <w:rPr>
          <w:rFonts w:ascii="Times New Roman" w:hAnsi="Times New Roman"/>
        </w:rPr>
        <w:t xml:space="preserve">health care professionals and clinicians </w:t>
      </w:r>
    </w:p>
    <w:p w14:paraId="093A534E" w14:textId="77777777" w:rsidR="00D24F37" w:rsidRPr="00FE4651" w:rsidRDefault="00D24F37" w:rsidP="00D24F37">
      <w:pPr>
        <w:pStyle w:val="ListParagraph"/>
        <w:numPr>
          <w:ilvl w:val="0"/>
          <w:numId w:val="1"/>
        </w:numPr>
        <w:rPr>
          <w:rFonts w:ascii="Times New Roman" w:hAnsi="Times New Roman"/>
          <w:b/>
        </w:rPr>
      </w:pPr>
      <w:r w:rsidRPr="00FE4651">
        <w:rPr>
          <w:rFonts w:ascii="Times New Roman" w:hAnsi="Times New Roman"/>
        </w:rPr>
        <w:t>public policy advocates</w:t>
      </w:r>
    </w:p>
    <w:p w14:paraId="1D9A80D9" w14:textId="6914F1E8" w:rsidR="00D24F37" w:rsidRPr="00FE4651" w:rsidRDefault="00A375D0" w:rsidP="00D24F37">
      <w:pPr>
        <w:pStyle w:val="ListParagraph"/>
        <w:numPr>
          <w:ilvl w:val="0"/>
          <w:numId w:val="1"/>
        </w:numPr>
        <w:rPr>
          <w:rFonts w:ascii="Times New Roman" w:hAnsi="Times New Roman"/>
          <w:b/>
        </w:rPr>
      </w:pPr>
      <w:r w:rsidRPr="00FE4651">
        <w:rPr>
          <w:rFonts w:ascii="Times New Roman" w:hAnsi="Times New Roman"/>
        </w:rPr>
        <w:t xml:space="preserve">NGOs </w:t>
      </w:r>
      <w:r>
        <w:rPr>
          <w:rFonts w:ascii="Times New Roman" w:hAnsi="Times New Roman"/>
        </w:rPr>
        <w:t>and</w:t>
      </w:r>
      <w:r w:rsidR="00061553">
        <w:rPr>
          <w:rFonts w:ascii="Times New Roman" w:hAnsi="Times New Roman"/>
        </w:rPr>
        <w:t xml:space="preserve"> international agencies</w:t>
      </w:r>
    </w:p>
    <w:p w14:paraId="4B4DD06F" w14:textId="77777777" w:rsidR="00D24F37" w:rsidRPr="00FE4651" w:rsidRDefault="00D24F37" w:rsidP="00D24F37">
      <w:pPr>
        <w:pStyle w:val="ListParagraph"/>
        <w:numPr>
          <w:ilvl w:val="0"/>
          <w:numId w:val="1"/>
        </w:numPr>
        <w:rPr>
          <w:rFonts w:ascii="Times New Roman" w:hAnsi="Times New Roman"/>
          <w:b/>
        </w:rPr>
      </w:pPr>
      <w:r w:rsidRPr="00FE4651">
        <w:rPr>
          <w:rFonts w:ascii="Times New Roman" w:hAnsi="Times New Roman"/>
        </w:rPr>
        <w:t xml:space="preserve">public health, school and faith-based educators </w:t>
      </w:r>
    </w:p>
    <w:p w14:paraId="034216BB" w14:textId="77777777" w:rsidR="00D24F37" w:rsidRPr="00FE4651" w:rsidRDefault="00D24F37" w:rsidP="00D24F37">
      <w:pPr>
        <w:pStyle w:val="ListParagraph"/>
        <w:numPr>
          <w:ilvl w:val="0"/>
          <w:numId w:val="1"/>
        </w:numPr>
        <w:rPr>
          <w:rFonts w:ascii="Times New Roman" w:hAnsi="Times New Roman"/>
          <w:b/>
        </w:rPr>
      </w:pPr>
      <w:r w:rsidRPr="00FE4651">
        <w:rPr>
          <w:rFonts w:ascii="Times New Roman" w:hAnsi="Times New Roman"/>
        </w:rPr>
        <w:t xml:space="preserve">product manufacturers </w:t>
      </w:r>
    </w:p>
    <w:p w14:paraId="196EC6B3" w14:textId="77777777" w:rsidR="00D24F37" w:rsidRPr="00FE4651" w:rsidRDefault="00D24F37" w:rsidP="00D24F37">
      <w:pPr>
        <w:pStyle w:val="ListParagraph"/>
        <w:numPr>
          <w:ilvl w:val="0"/>
          <w:numId w:val="1"/>
        </w:numPr>
        <w:rPr>
          <w:rFonts w:ascii="Times New Roman" w:hAnsi="Times New Roman"/>
          <w:b/>
        </w:rPr>
      </w:pPr>
      <w:r w:rsidRPr="00FE4651">
        <w:rPr>
          <w:rFonts w:ascii="Times New Roman" w:hAnsi="Times New Roman"/>
        </w:rPr>
        <w:t xml:space="preserve">writers </w:t>
      </w:r>
    </w:p>
    <w:p w14:paraId="49C96E70" w14:textId="77777777" w:rsidR="00D24F37" w:rsidRPr="00FE4651" w:rsidRDefault="00D24F37" w:rsidP="00D24F37">
      <w:pPr>
        <w:pStyle w:val="ListParagraph"/>
        <w:numPr>
          <w:ilvl w:val="0"/>
          <w:numId w:val="1"/>
        </w:numPr>
        <w:rPr>
          <w:rFonts w:ascii="Times New Roman" w:hAnsi="Times New Roman"/>
          <w:b/>
        </w:rPr>
      </w:pPr>
      <w:r w:rsidRPr="00FE4651">
        <w:rPr>
          <w:rFonts w:ascii="Times New Roman" w:hAnsi="Times New Roman"/>
        </w:rPr>
        <w:t xml:space="preserve">students and </w:t>
      </w:r>
    </w:p>
    <w:p w14:paraId="4F9E8C03" w14:textId="77777777" w:rsidR="00D24F37" w:rsidRPr="00FE4651" w:rsidRDefault="00D24F37" w:rsidP="00D24F37">
      <w:pPr>
        <w:pStyle w:val="ListParagraph"/>
        <w:numPr>
          <w:ilvl w:val="0"/>
          <w:numId w:val="1"/>
        </w:numPr>
        <w:rPr>
          <w:rFonts w:ascii="Times New Roman" w:hAnsi="Times New Roman"/>
          <w:b/>
        </w:rPr>
      </w:pPr>
      <w:r w:rsidRPr="00FE4651">
        <w:rPr>
          <w:rFonts w:ascii="Times New Roman" w:hAnsi="Times New Roman"/>
        </w:rPr>
        <w:t xml:space="preserve">others interested in the menstrual cycle, reproductive and women’s health. </w:t>
      </w:r>
    </w:p>
    <w:p w14:paraId="106E3A51" w14:textId="77777777" w:rsidR="00D24F37" w:rsidRPr="00FE4651" w:rsidRDefault="00D24F37" w:rsidP="00D24F37">
      <w:pPr>
        <w:contextualSpacing/>
        <w:rPr>
          <w:rFonts w:ascii="Times New Roman" w:hAnsi="Times New Roman"/>
        </w:rPr>
      </w:pPr>
    </w:p>
    <w:p w14:paraId="650AB8C6" w14:textId="675F602A" w:rsidR="00D24F37" w:rsidRDefault="00D24F37" w:rsidP="00BF1793">
      <w:pPr>
        <w:contextualSpacing/>
        <w:rPr>
          <w:rFonts w:ascii="Times New Roman" w:hAnsi="Times New Roman"/>
        </w:rPr>
      </w:pPr>
    </w:p>
    <w:p w14:paraId="603C8D5E" w14:textId="44E67029" w:rsidR="00EE35A7" w:rsidRDefault="00EE35A7" w:rsidP="00EE35A7">
      <w:pPr>
        <w:contextualSpacing/>
        <w:rPr>
          <w:rFonts w:ascii="Times New Roman" w:hAnsi="Times New Roman"/>
        </w:rPr>
      </w:pPr>
      <w:r w:rsidRPr="00061553">
        <w:rPr>
          <w:rFonts w:ascii="Times New Roman" w:hAnsi="Times New Roman"/>
          <w:b/>
        </w:rPr>
        <w:t>Plenary panels</w:t>
      </w:r>
      <w:r>
        <w:rPr>
          <w:rFonts w:ascii="Times New Roman" w:hAnsi="Times New Roman"/>
        </w:rPr>
        <w:t xml:space="preserve"> will include presenters of cutting-edge work</w:t>
      </w:r>
      <w:r w:rsidR="00153A42">
        <w:rPr>
          <w:rFonts w:ascii="Times New Roman" w:hAnsi="Times New Roman"/>
        </w:rPr>
        <w:t xml:space="preserve"> that is being undertaken in the following</w:t>
      </w:r>
      <w:r>
        <w:rPr>
          <w:rFonts w:ascii="Times New Roman" w:hAnsi="Times New Roman"/>
        </w:rPr>
        <w:t xml:space="preserve"> major areas:  </w:t>
      </w:r>
    </w:p>
    <w:p w14:paraId="2BB28577" w14:textId="1588D7E8" w:rsidR="00D24F37" w:rsidRDefault="00D24F37" w:rsidP="00EE35A7">
      <w:pPr>
        <w:contextualSpacing/>
        <w:rPr>
          <w:rFonts w:ascii="Times New Roman" w:hAnsi="Times New Roman"/>
        </w:rPr>
      </w:pPr>
    </w:p>
    <w:p w14:paraId="449C7232" w14:textId="52F14537" w:rsidR="00D24F37" w:rsidRPr="00FE4651" w:rsidRDefault="00D24F37" w:rsidP="00D24F37">
      <w:pPr>
        <w:rPr>
          <w:rFonts w:ascii="Times New Roman" w:hAnsi="Times New Roman"/>
        </w:rPr>
      </w:pPr>
      <w:r w:rsidRPr="00FE4651">
        <w:rPr>
          <w:rFonts w:ascii="Times New Roman" w:hAnsi="Times New Roman"/>
          <w:b/>
        </w:rPr>
        <w:t xml:space="preserve">1.  Period Politics, Policy and Activism: </w:t>
      </w:r>
      <w:r w:rsidRPr="00FE4651">
        <w:rPr>
          <w:rFonts w:ascii="Times New Roman" w:hAnsi="Times New Roman"/>
        </w:rPr>
        <w:t xml:space="preserve"> In this session, panelists will comment on activist efforts intended to enhance menstrual health and well-being, including for instance, the campaign to eliminate sales taxes from menstrual products, legislative efforts to improve the testing and regulation of the manufacture of menstrual products, </w:t>
      </w:r>
      <w:r>
        <w:rPr>
          <w:rFonts w:ascii="Times New Roman" w:hAnsi="Times New Roman"/>
        </w:rPr>
        <w:t>testimony opposing the</w:t>
      </w:r>
      <w:r w:rsidR="00061553" w:rsidRPr="00061553">
        <w:rPr>
          <w:rFonts w:ascii="Times New Roman" w:hAnsi="Times New Roman"/>
        </w:rPr>
        <w:t xml:space="preserve"> </w:t>
      </w:r>
      <w:r w:rsidR="00061553">
        <w:rPr>
          <w:rFonts w:ascii="Times New Roman" w:hAnsi="Times New Roman"/>
        </w:rPr>
        <w:t xml:space="preserve">evolution of premenstrual changes to inclusion in the Diagnostic and Statistical Manual of the American Psychiatric Association </w:t>
      </w:r>
      <w:r>
        <w:rPr>
          <w:rFonts w:ascii="Times New Roman" w:hAnsi="Times New Roman"/>
        </w:rPr>
        <w:t xml:space="preserve">, and </w:t>
      </w:r>
      <w:r w:rsidRPr="00FE4651">
        <w:rPr>
          <w:rFonts w:ascii="Times New Roman" w:hAnsi="Times New Roman"/>
        </w:rPr>
        <w:t xml:space="preserve">student and community activism aimed at reducing menstrual stigma.  Emphasis will be on the ways that menstrual cycle research has helped to advance these efforts as well as what kinds of further research can be brought to bear upon it to help ensure the effectiveness of activist efforts.  </w:t>
      </w:r>
    </w:p>
    <w:p w14:paraId="40D5BB09" w14:textId="77777777" w:rsidR="00D24F37" w:rsidRPr="00FE4651" w:rsidRDefault="00D24F37" w:rsidP="00D24F37">
      <w:pPr>
        <w:spacing w:after="160" w:line="259" w:lineRule="auto"/>
        <w:contextualSpacing/>
        <w:rPr>
          <w:rFonts w:ascii="Times New Roman" w:hAnsi="Times New Roman"/>
        </w:rPr>
      </w:pPr>
    </w:p>
    <w:p w14:paraId="62751E10" w14:textId="77777777" w:rsidR="00D24F37" w:rsidRPr="00FE4651" w:rsidRDefault="00D24F37" w:rsidP="00D24F37">
      <w:pPr>
        <w:contextualSpacing/>
        <w:rPr>
          <w:rFonts w:ascii="Times New Roman" w:hAnsi="Times New Roman"/>
        </w:rPr>
      </w:pPr>
    </w:p>
    <w:p w14:paraId="420F24D4" w14:textId="291197CA" w:rsidR="00D24F37" w:rsidRPr="00FE4651" w:rsidRDefault="00D24F37" w:rsidP="00D24F37">
      <w:pPr>
        <w:rPr>
          <w:rFonts w:ascii="Times New Roman" w:eastAsia="Times New Roman" w:hAnsi="Times New Roman"/>
        </w:rPr>
      </w:pPr>
      <w:r w:rsidRPr="00FE4651">
        <w:rPr>
          <w:rFonts w:ascii="Times New Roman" w:hAnsi="Times New Roman"/>
          <w:b/>
        </w:rPr>
        <w:lastRenderedPageBreak/>
        <w:t>2.  Cycling Across Borders</w:t>
      </w:r>
      <w:r w:rsidRPr="00FE4651">
        <w:rPr>
          <w:rFonts w:ascii="Times New Roman" w:hAnsi="Times New Roman"/>
        </w:rPr>
        <w:t xml:space="preserve">: </w:t>
      </w:r>
      <w:r w:rsidRPr="00FE4651">
        <w:rPr>
          <w:rFonts w:ascii="Times New Roman" w:hAnsi="Times New Roman"/>
          <w:b/>
        </w:rPr>
        <w:t>Translational Conversations:</w:t>
      </w:r>
      <w:r w:rsidRPr="00FE4651">
        <w:rPr>
          <w:rFonts w:ascii="Times New Roman" w:hAnsi="Times New Roman"/>
        </w:rPr>
        <w:t xml:space="preserve">  </w:t>
      </w:r>
      <w:r w:rsidRPr="00FE4651">
        <w:rPr>
          <w:rFonts w:ascii="Times New Roman" w:eastAsia="Times New Roman" w:hAnsi="Times New Roman"/>
        </w:rPr>
        <w:t xml:space="preserve">The menstrual cycle is a part of life for roughly half of the world's population.  However, the way in which menstruation is understood, experienced and managed and the challenges faced vary greatly across cultural contexts and borders - possibly even from town to town. In this session, panelists will address location-specific challenges - and respective solutions - that are happening across the globe, as well as how might we be able to exchange learnings to create </w:t>
      </w:r>
      <w:r w:rsidR="00153A42">
        <w:rPr>
          <w:rFonts w:ascii="Times New Roman" w:eastAsia="Times New Roman" w:hAnsi="Times New Roman"/>
        </w:rPr>
        <w:t>a broader</w:t>
      </w:r>
      <w:r w:rsidRPr="00FE4651">
        <w:rPr>
          <w:rFonts w:ascii="Times New Roman" w:eastAsia="Times New Roman" w:hAnsi="Times New Roman"/>
        </w:rPr>
        <w:t xml:space="preserve"> vie</w:t>
      </w:r>
      <w:r w:rsidR="00153A42">
        <w:rPr>
          <w:rFonts w:ascii="Times New Roman" w:eastAsia="Times New Roman" w:hAnsi="Times New Roman"/>
        </w:rPr>
        <w:t>w of menstrual experience?</w:t>
      </w:r>
    </w:p>
    <w:p w14:paraId="5A04AAC3" w14:textId="77777777" w:rsidR="00D24F37" w:rsidRPr="00FE4651" w:rsidRDefault="00D24F37" w:rsidP="00D24F37">
      <w:pPr>
        <w:contextualSpacing/>
        <w:rPr>
          <w:rFonts w:ascii="Times New Roman" w:hAnsi="Times New Roman"/>
        </w:rPr>
      </w:pPr>
    </w:p>
    <w:p w14:paraId="0017DB34" w14:textId="77777777" w:rsidR="00D24F37" w:rsidRPr="00FE4651" w:rsidRDefault="00D24F37" w:rsidP="00D24F37">
      <w:pPr>
        <w:contextualSpacing/>
        <w:rPr>
          <w:rFonts w:ascii="Times New Roman" w:hAnsi="Times New Roman"/>
        </w:rPr>
      </w:pPr>
      <w:r w:rsidRPr="00FE4651">
        <w:rPr>
          <w:rFonts w:ascii="Times New Roman" w:hAnsi="Times New Roman"/>
          <w:b/>
        </w:rPr>
        <w:t xml:space="preserve">3.  The Menstrual Experiences of Underserved Individuals: </w:t>
      </w:r>
      <w:r w:rsidRPr="00FE4651">
        <w:rPr>
          <w:rFonts w:ascii="Times New Roman" w:hAnsi="Times New Roman"/>
        </w:rPr>
        <w:t xml:space="preserve">Access to health care and menstrual management is a struggle for many menstruators who occupy minority status, including, for example, individuals with disabilities, transgender individuals, individuals in the military, and in prison, or members of an ethnic minority in a particular location.  In this session, panelists will address what we know about the menstrual experiences of </w:t>
      </w:r>
      <w:r>
        <w:rPr>
          <w:rFonts w:ascii="Times New Roman" w:hAnsi="Times New Roman"/>
        </w:rPr>
        <w:t>some of these</w:t>
      </w:r>
      <w:r w:rsidRPr="00FE4651">
        <w:rPr>
          <w:rFonts w:ascii="Times New Roman" w:hAnsi="Times New Roman"/>
        </w:rPr>
        <w:t xml:space="preserve"> individuals and offer suggestions about how access to better menstrual health care be improved to better meet their needs?</w:t>
      </w:r>
    </w:p>
    <w:p w14:paraId="2E40FDA2" w14:textId="77777777" w:rsidR="00D24F37" w:rsidRPr="00FE4651" w:rsidRDefault="00D24F37" w:rsidP="00D24F37">
      <w:pPr>
        <w:contextualSpacing/>
        <w:rPr>
          <w:rFonts w:ascii="Times New Roman" w:hAnsi="Times New Roman"/>
        </w:rPr>
      </w:pPr>
    </w:p>
    <w:p w14:paraId="0E4EFBFC" w14:textId="0269A134" w:rsidR="00D24F37" w:rsidRPr="00FE4651" w:rsidRDefault="00D24F37" w:rsidP="00D24F37">
      <w:pPr>
        <w:rPr>
          <w:rFonts w:ascii="Times New Roman" w:eastAsia="Times New Roman" w:hAnsi="Times New Roman"/>
        </w:rPr>
      </w:pPr>
      <w:r w:rsidRPr="00FE4651">
        <w:rPr>
          <w:rFonts w:ascii="Times New Roman" w:hAnsi="Times New Roman"/>
          <w:b/>
        </w:rPr>
        <w:t>4.  Menstrual Education</w:t>
      </w:r>
      <w:r w:rsidR="00F316B1" w:rsidRPr="00F316B1">
        <w:rPr>
          <w:rFonts w:ascii="Times New Roman" w:hAnsi="Times New Roman"/>
          <w:b/>
        </w:rPr>
        <w:t xml:space="preserve"> – Fact and/or Fiction:</w:t>
      </w:r>
      <w:r w:rsidR="00F316B1">
        <w:rPr>
          <w:rFonts w:ascii="Times New Roman" w:hAnsi="Times New Roman"/>
        </w:rPr>
        <w:t xml:space="preserve">  </w:t>
      </w:r>
      <w:r w:rsidRPr="00FE4651">
        <w:rPr>
          <w:rFonts w:ascii="Times New Roman" w:hAnsi="Times New Roman"/>
        </w:rPr>
        <w:t xml:space="preserve">Menstrual education </w:t>
      </w:r>
      <w:r>
        <w:rPr>
          <w:rFonts w:ascii="Times New Roman" w:hAnsi="Times New Roman"/>
        </w:rPr>
        <w:t xml:space="preserve">to people of all ages </w:t>
      </w:r>
      <w:r w:rsidRPr="00FE4651">
        <w:rPr>
          <w:rFonts w:ascii="Times New Roman" w:hAnsi="Times New Roman"/>
        </w:rPr>
        <w:t>is delivered by a variety of educators, health care practitioners, family mem</w:t>
      </w:r>
      <w:r>
        <w:rPr>
          <w:rFonts w:ascii="Times New Roman" w:hAnsi="Times New Roman"/>
        </w:rPr>
        <w:t>bers, product manufacturers,</w:t>
      </w:r>
      <w:r w:rsidRPr="00FE4651">
        <w:rPr>
          <w:rFonts w:ascii="Times New Roman" w:hAnsi="Times New Roman"/>
        </w:rPr>
        <w:t xml:space="preserve"> </w:t>
      </w:r>
      <w:r w:rsidR="00153A42">
        <w:rPr>
          <w:rFonts w:ascii="Times New Roman" w:hAnsi="Times New Roman"/>
        </w:rPr>
        <w:t>and</w:t>
      </w:r>
      <w:r w:rsidRPr="00FE4651">
        <w:rPr>
          <w:rFonts w:ascii="Times New Roman" w:hAnsi="Times New Roman"/>
        </w:rPr>
        <w:t xml:space="preserve"> in a variety of settings, e.g. within families, in school or faith-based classes, </w:t>
      </w:r>
      <w:r w:rsidR="00061553">
        <w:rPr>
          <w:rFonts w:ascii="Times New Roman" w:hAnsi="Times New Roman"/>
        </w:rPr>
        <w:t xml:space="preserve">community and NGO programs, </w:t>
      </w:r>
      <w:r w:rsidRPr="00FE4651">
        <w:rPr>
          <w:rFonts w:ascii="Times New Roman" w:hAnsi="Times New Roman"/>
        </w:rPr>
        <w:t xml:space="preserve">on the internet and in fiction. </w:t>
      </w:r>
      <w:r w:rsidRPr="00FE4651">
        <w:rPr>
          <w:rFonts w:ascii="Times New Roman" w:eastAsia="Times New Roman" w:hAnsi="Times New Roman"/>
        </w:rPr>
        <w:t>In this session, speakers will comment on efforts within these various settings to encourage in depth thinking about h</w:t>
      </w:r>
      <w:r w:rsidRPr="00FE4651">
        <w:rPr>
          <w:rFonts w:ascii="Times New Roman" w:hAnsi="Times New Roman"/>
        </w:rPr>
        <w:t>ow can menstrual educatio</w:t>
      </w:r>
      <w:r w:rsidR="00153A42">
        <w:rPr>
          <w:rFonts w:ascii="Times New Roman" w:hAnsi="Times New Roman"/>
        </w:rPr>
        <w:t>n better serve all menstruators.</w:t>
      </w:r>
      <w:r w:rsidRPr="00FE4651">
        <w:rPr>
          <w:rFonts w:ascii="Times New Roman" w:hAnsi="Times New Roman"/>
        </w:rPr>
        <w:t xml:space="preserve"> </w:t>
      </w:r>
    </w:p>
    <w:p w14:paraId="0725A248" w14:textId="77777777" w:rsidR="00D24F37" w:rsidRPr="00FE4651" w:rsidRDefault="00D24F37" w:rsidP="00D24F37">
      <w:pPr>
        <w:contextualSpacing/>
        <w:rPr>
          <w:rFonts w:ascii="Times New Roman" w:hAnsi="Times New Roman"/>
        </w:rPr>
      </w:pPr>
    </w:p>
    <w:p w14:paraId="4B187CEB" w14:textId="4D022AAB" w:rsidR="00EE35A7" w:rsidRDefault="00061553" w:rsidP="00EE35A7">
      <w:pPr>
        <w:contextualSpacing/>
        <w:rPr>
          <w:rFonts w:ascii="Times New Roman" w:hAnsi="Times New Roman"/>
        </w:rPr>
      </w:pPr>
      <w:r w:rsidRPr="00061553">
        <w:rPr>
          <w:rFonts w:ascii="Times New Roman" w:hAnsi="Times New Roman"/>
          <w:b/>
        </w:rPr>
        <w:t>Breakout Sessions</w:t>
      </w:r>
      <w:r>
        <w:rPr>
          <w:rFonts w:ascii="Times New Roman" w:hAnsi="Times New Roman"/>
        </w:rPr>
        <w:t xml:space="preserve">:  </w:t>
      </w:r>
      <w:r w:rsidR="00D24F37">
        <w:rPr>
          <w:rFonts w:ascii="Times New Roman" w:hAnsi="Times New Roman"/>
        </w:rPr>
        <w:t>Our Plenary P</w:t>
      </w:r>
      <w:r w:rsidR="00EE35A7">
        <w:rPr>
          <w:rFonts w:ascii="Times New Roman" w:hAnsi="Times New Roman"/>
        </w:rPr>
        <w:t>anels will start us off</w:t>
      </w:r>
      <w:r w:rsidR="00D24F37">
        <w:rPr>
          <w:rFonts w:ascii="Times New Roman" w:hAnsi="Times New Roman"/>
        </w:rPr>
        <w:t>,</w:t>
      </w:r>
      <w:r w:rsidR="00EE35A7">
        <w:rPr>
          <w:rFonts w:ascii="Times New Roman" w:hAnsi="Times New Roman"/>
        </w:rPr>
        <w:t xml:space="preserve"> but we hope your submissions for presentations in related breakout sessions will provide even more depth to ou</w:t>
      </w:r>
      <w:r w:rsidR="005437A9">
        <w:rPr>
          <w:rFonts w:ascii="Times New Roman" w:hAnsi="Times New Roman"/>
        </w:rPr>
        <w:t>r thinking about these topics</w:t>
      </w:r>
      <w:r w:rsidR="00EE35A7">
        <w:rPr>
          <w:rFonts w:ascii="Times New Roman" w:hAnsi="Times New Roman"/>
        </w:rPr>
        <w:t xml:space="preserve">.  Please consider submitting proposals for presentations that relate to one or more of these topics. </w:t>
      </w:r>
    </w:p>
    <w:p w14:paraId="057D1A5E" w14:textId="77777777" w:rsidR="00EE35A7" w:rsidRDefault="00EE35A7" w:rsidP="00EE35A7">
      <w:pPr>
        <w:contextualSpacing/>
        <w:rPr>
          <w:rFonts w:ascii="Times New Roman" w:hAnsi="Times New Roman"/>
        </w:rPr>
      </w:pPr>
    </w:p>
    <w:p w14:paraId="2B693734" w14:textId="58B43234" w:rsidR="00EE35A7" w:rsidRPr="00B84DF6" w:rsidRDefault="00061553" w:rsidP="00EE35A7">
      <w:pPr>
        <w:contextualSpacing/>
        <w:rPr>
          <w:rFonts w:ascii="Times New Roman" w:hAnsi="Times New Roman"/>
        </w:rPr>
      </w:pPr>
      <w:r>
        <w:rPr>
          <w:rFonts w:ascii="Times New Roman" w:hAnsi="Times New Roman"/>
        </w:rPr>
        <w:t>H</w:t>
      </w:r>
      <w:r w:rsidR="00EE35A7">
        <w:rPr>
          <w:rFonts w:ascii="Times New Roman" w:hAnsi="Times New Roman"/>
        </w:rPr>
        <w:t>owever,</w:t>
      </w:r>
      <w:r>
        <w:rPr>
          <w:rFonts w:ascii="Times New Roman" w:hAnsi="Times New Roman"/>
        </w:rPr>
        <w:t xml:space="preserve"> if your</w:t>
      </w:r>
      <w:r w:rsidR="00EE35A7">
        <w:rPr>
          <w:rFonts w:ascii="Times New Roman" w:hAnsi="Times New Roman"/>
        </w:rPr>
        <w:t xml:space="preserve"> work addresses another topic, don’t hesitate to s</w:t>
      </w:r>
      <w:r>
        <w:rPr>
          <w:rFonts w:ascii="Times New Roman" w:hAnsi="Times New Roman"/>
        </w:rPr>
        <w:t>ubmit a proposal to present that work.  There are</w:t>
      </w:r>
      <w:r w:rsidR="00EE35A7">
        <w:rPr>
          <w:rFonts w:ascii="Times New Roman" w:hAnsi="Times New Roman"/>
        </w:rPr>
        <w:t xml:space="preserve"> opportunities that will </w:t>
      </w:r>
      <w:r w:rsidR="00EE35A7" w:rsidRPr="00B84DF6">
        <w:rPr>
          <w:rFonts w:ascii="Times New Roman" w:hAnsi="Times New Roman"/>
        </w:rPr>
        <w:t xml:space="preserve">showcase the </w:t>
      </w:r>
      <w:r w:rsidR="00EE35A7">
        <w:rPr>
          <w:rFonts w:ascii="Times New Roman" w:hAnsi="Times New Roman"/>
        </w:rPr>
        <w:t xml:space="preserve">expansive </w:t>
      </w:r>
      <w:r w:rsidR="00EE35A7" w:rsidRPr="00B84DF6">
        <w:rPr>
          <w:rFonts w:ascii="Times New Roman" w:hAnsi="Times New Roman"/>
        </w:rPr>
        <w:t xml:space="preserve">nature of </w:t>
      </w:r>
      <w:r w:rsidR="00EE35A7">
        <w:rPr>
          <w:rFonts w:ascii="Times New Roman" w:hAnsi="Times New Roman"/>
        </w:rPr>
        <w:t>the SMCR scholarship, advocacy and reach</w:t>
      </w:r>
      <w:r w:rsidR="00EE35A7" w:rsidRPr="00B84DF6">
        <w:rPr>
          <w:rFonts w:ascii="Times New Roman" w:hAnsi="Times New Roman"/>
        </w:rPr>
        <w:t>.</w:t>
      </w:r>
    </w:p>
    <w:p w14:paraId="7E77A26C" w14:textId="77777777" w:rsidR="00EE35A7" w:rsidRPr="00B84DF6" w:rsidRDefault="00EE35A7" w:rsidP="00EE35A7">
      <w:pPr>
        <w:contextualSpacing/>
        <w:rPr>
          <w:rFonts w:ascii="Times New Roman" w:hAnsi="Times New Roman"/>
        </w:rPr>
      </w:pPr>
    </w:p>
    <w:p w14:paraId="4E9F15F3" w14:textId="77777777" w:rsidR="00EE35A7" w:rsidRDefault="00EE35A7" w:rsidP="00EE35A7">
      <w:pPr>
        <w:contextualSpacing/>
        <w:rPr>
          <w:rFonts w:ascii="Times New Roman" w:hAnsi="Times New Roman"/>
        </w:rPr>
      </w:pPr>
    </w:p>
    <w:p w14:paraId="4819E9E9" w14:textId="669D0A98" w:rsidR="00EE35A7" w:rsidRPr="00061553" w:rsidRDefault="00EE35A7" w:rsidP="00EE35A7">
      <w:pPr>
        <w:contextualSpacing/>
        <w:rPr>
          <w:rFonts w:ascii="Times New Roman" w:hAnsi="Times New Roman"/>
          <w:b/>
        </w:rPr>
      </w:pPr>
      <w:r w:rsidRPr="00061553">
        <w:rPr>
          <w:rFonts w:ascii="Times New Roman" w:hAnsi="Times New Roman"/>
          <w:b/>
        </w:rPr>
        <w:t xml:space="preserve">Below are some suggestions </w:t>
      </w:r>
      <w:r w:rsidR="00153A42">
        <w:rPr>
          <w:rFonts w:ascii="Times New Roman" w:hAnsi="Times New Roman"/>
          <w:b/>
        </w:rPr>
        <w:t xml:space="preserve">that you might consider as you frame your submission in relation to the conference topics.  </w:t>
      </w:r>
      <w:r w:rsidRPr="00061553">
        <w:rPr>
          <w:rFonts w:ascii="Times New Roman" w:hAnsi="Times New Roman"/>
          <w:b/>
        </w:rPr>
        <w:t xml:space="preserve"> </w:t>
      </w:r>
    </w:p>
    <w:p w14:paraId="252F794C" w14:textId="77777777" w:rsidR="00EE35A7" w:rsidRDefault="00EE35A7" w:rsidP="00EE35A7">
      <w:pPr>
        <w:contextualSpacing/>
        <w:rPr>
          <w:rFonts w:ascii="Times New Roman" w:hAnsi="Times New Roman"/>
        </w:rPr>
      </w:pPr>
    </w:p>
    <w:p w14:paraId="4D122438" w14:textId="77777777" w:rsidR="00D24F37" w:rsidRPr="00DF092D" w:rsidRDefault="00D24F37" w:rsidP="00D24F37">
      <w:pPr>
        <w:contextualSpacing/>
        <w:rPr>
          <w:rFonts w:ascii="Times New Roman" w:hAnsi="Times New Roman"/>
          <w:u w:val="single"/>
        </w:rPr>
      </w:pPr>
      <w:r w:rsidRPr="00DF092D">
        <w:rPr>
          <w:rFonts w:ascii="Times New Roman" w:hAnsi="Times New Roman"/>
          <w:u w:val="single"/>
        </w:rPr>
        <w:t>Submissions relating to Period Politics, Policy and Activism might address:</w:t>
      </w:r>
    </w:p>
    <w:p w14:paraId="4C044AC4" w14:textId="77777777" w:rsidR="00D24F37" w:rsidRPr="00DF092D" w:rsidRDefault="00D24F37" w:rsidP="00D24F37">
      <w:pPr>
        <w:contextualSpacing/>
        <w:rPr>
          <w:rFonts w:ascii="Times New Roman" w:hAnsi="Times New Roman"/>
          <w:u w:val="single"/>
        </w:rPr>
      </w:pPr>
    </w:p>
    <w:p w14:paraId="5BB5138C" w14:textId="77777777" w:rsidR="00D24F37" w:rsidRDefault="00D24F37" w:rsidP="00D24F37">
      <w:pPr>
        <w:pStyle w:val="ListParagraph"/>
        <w:numPr>
          <w:ilvl w:val="0"/>
          <w:numId w:val="5"/>
        </w:numPr>
        <w:rPr>
          <w:rFonts w:ascii="Times New Roman" w:hAnsi="Times New Roman"/>
        </w:rPr>
      </w:pPr>
      <w:r>
        <w:rPr>
          <w:rFonts w:ascii="Times New Roman" w:hAnsi="Times New Roman"/>
        </w:rPr>
        <w:t>p</w:t>
      </w:r>
      <w:r w:rsidRPr="00FE4651">
        <w:rPr>
          <w:rFonts w:ascii="Times New Roman" w:hAnsi="Times New Roman"/>
        </w:rPr>
        <w:t xml:space="preserve">olicies related to menstruation </w:t>
      </w:r>
      <w:r>
        <w:rPr>
          <w:rFonts w:ascii="Times New Roman" w:hAnsi="Times New Roman"/>
        </w:rPr>
        <w:t xml:space="preserve">that </w:t>
      </w:r>
      <w:r w:rsidRPr="00FE4651">
        <w:rPr>
          <w:rFonts w:ascii="Times New Roman" w:hAnsi="Times New Roman"/>
        </w:rPr>
        <w:t>have c</w:t>
      </w:r>
      <w:r>
        <w:rPr>
          <w:rFonts w:ascii="Times New Roman" w:hAnsi="Times New Roman"/>
        </w:rPr>
        <w:t xml:space="preserve">hanged, and how this occurred </w:t>
      </w:r>
    </w:p>
    <w:p w14:paraId="4CBBD39A" w14:textId="17731CF6" w:rsidR="00D24F37" w:rsidRDefault="00153A42" w:rsidP="00D24F37">
      <w:pPr>
        <w:pStyle w:val="ListParagraph"/>
        <w:numPr>
          <w:ilvl w:val="0"/>
          <w:numId w:val="4"/>
        </w:numPr>
        <w:rPr>
          <w:rFonts w:ascii="Times New Roman" w:hAnsi="Times New Roman"/>
        </w:rPr>
      </w:pPr>
      <w:r>
        <w:rPr>
          <w:rFonts w:ascii="Times New Roman" w:hAnsi="Times New Roman"/>
        </w:rPr>
        <w:t xml:space="preserve">policies </w:t>
      </w:r>
      <w:r w:rsidR="00D24F37" w:rsidRPr="00FE4651">
        <w:rPr>
          <w:rFonts w:ascii="Times New Roman" w:hAnsi="Times New Roman"/>
        </w:rPr>
        <w:t xml:space="preserve">we </w:t>
      </w:r>
      <w:r>
        <w:rPr>
          <w:rFonts w:ascii="Times New Roman" w:hAnsi="Times New Roman"/>
        </w:rPr>
        <w:t xml:space="preserve">would </w:t>
      </w:r>
      <w:r w:rsidR="00D24F37" w:rsidRPr="00FE4651">
        <w:rPr>
          <w:rFonts w:ascii="Times New Roman" w:hAnsi="Times New Roman"/>
        </w:rPr>
        <w:t>like to see changed or enacted</w:t>
      </w:r>
      <w:r w:rsidR="00D24F37">
        <w:rPr>
          <w:rFonts w:ascii="Times New Roman" w:hAnsi="Times New Roman"/>
        </w:rPr>
        <w:t>, and related evidence-based rationale</w:t>
      </w:r>
    </w:p>
    <w:p w14:paraId="5CB18A71" w14:textId="77777777" w:rsidR="00D24F37" w:rsidRDefault="00D24F37" w:rsidP="00D24F37">
      <w:pPr>
        <w:pStyle w:val="ListParagraph"/>
        <w:numPr>
          <w:ilvl w:val="0"/>
          <w:numId w:val="4"/>
        </w:numPr>
        <w:rPr>
          <w:rFonts w:ascii="Times New Roman" w:hAnsi="Times New Roman"/>
        </w:rPr>
      </w:pPr>
      <w:r>
        <w:rPr>
          <w:rFonts w:ascii="Times New Roman" w:hAnsi="Times New Roman"/>
        </w:rPr>
        <w:t>how to ensure that activist efforts advance menstrual health</w:t>
      </w:r>
    </w:p>
    <w:p w14:paraId="2219068A" w14:textId="77777777" w:rsidR="00D24F37" w:rsidRPr="00DF092D" w:rsidRDefault="00D24F37" w:rsidP="00D24F37">
      <w:pPr>
        <w:pStyle w:val="ListParagraph"/>
        <w:numPr>
          <w:ilvl w:val="0"/>
          <w:numId w:val="4"/>
        </w:numPr>
        <w:rPr>
          <w:rFonts w:ascii="Times New Roman" w:hAnsi="Times New Roman"/>
        </w:rPr>
      </w:pPr>
      <w:r w:rsidRPr="00FE4651">
        <w:rPr>
          <w:rFonts w:ascii="Times New Roman" w:hAnsi="Times New Roman"/>
        </w:rPr>
        <w:t>research to indicate how menstrual activism is, or isn’t,</w:t>
      </w:r>
      <w:r>
        <w:rPr>
          <w:rFonts w:ascii="Times New Roman" w:hAnsi="Times New Roman"/>
        </w:rPr>
        <w:t xml:space="preserve"> changing the world</w:t>
      </w:r>
    </w:p>
    <w:p w14:paraId="351CAEC8" w14:textId="77777777" w:rsidR="00D24F37" w:rsidRPr="00FE4651" w:rsidRDefault="00D24F37" w:rsidP="00D24F37">
      <w:pPr>
        <w:pStyle w:val="ListParagraph"/>
        <w:numPr>
          <w:ilvl w:val="0"/>
          <w:numId w:val="4"/>
        </w:numPr>
        <w:rPr>
          <w:rFonts w:ascii="Times New Roman" w:hAnsi="Times New Roman"/>
        </w:rPr>
      </w:pPr>
      <w:r w:rsidRPr="00FE4651">
        <w:rPr>
          <w:rFonts w:ascii="Times New Roman" w:hAnsi="Times New Roman"/>
        </w:rPr>
        <w:t xml:space="preserve">next </w:t>
      </w:r>
      <w:r>
        <w:rPr>
          <w:rFonts w:ascii="Times New Roman" w:hAnsi="Times New Roman"/>
        </w:rPr>
        <w:t xml:space="preserve">steps </w:t>
      </w:r>
      <w:r w:rsidRPr="00FE4651">
        <w:rPr>
          <w:rFonts w:ascii="Times New Roman" w:hAnsi="Times New Roman"/>
        </w:rPr>
        <w:t xml:space="preserve">for menstrual </w:t>
      </w:r>
      <w:r>
        <w:rPr>
          <w:rFonts w:ascii="Times New Roman" w:hAnsi="Times New Roman"/>
        </w:rPr>
        <w:t>activists</w:t>
      </w:r>
    </w:p>
    <w:p w14:paraId="2869EF8C" w14:textId="77777777" w:rsidR="00D24F37" w:rsidRPr="00FE4651" w:rsidRDefault="00D24F37" w:rsidP="00D24F37">
      <w:pPr>
        <w:contextualSpacing/>
        <w:rPr>
          <w:rFonts w:ascii="Times New Roman" w:hAnsi="Times New Roman"/>
        </w:rPr>
      </w:pPr>
    </w:p>
    <w:p w14:paraId="57348B08" w14:textId="77777777" w:rsidR="00153A42" w:rsidRDefault="00153A42">
      <w:pPr>
        <w:rPr>
          <w:rFonts w:ascii="Times New Roman" w:hAnsi="Times New Roman"/>
          <w:u w:val="single"/>
        </w:rPr>
      </w:pPr>
      <w:r>
        <w:rPr>
          <w:rFonts w:ascii="Times New Roman" w:hAnsi="Times New Roman"/>
          <w:u w:val="single"/>
        </w:rPr>
        <w:br w:type="page"/>
      </w:r>
    </w:p>
    <w:p w14:paraId="03178CE1" w14:textId="7EB09441" w:rsidR="00D24F37" w:rsidRPr="00FE4651" w:rsidRDefault="00D24F37" w:rsidP="00D24F37">
      <w:pPr>
        <w:contextualSpacing/>
        <w:rPr>
          <w:rFonts w:ascii="Times New Roman" w:hAnsi="Times New Roman"/>
        </w:rPr>
      </w:pPr>
      <w:r w:rsidRPr="00DF092D">
        <w:rPr>
          <w:rFonts w:ascii="Times New Roman" w:hAnsi="Times New Roman"/>
          <w:u w:val="single"/>
        </w:rPr>
        <w:lastRenderedPageBreak/>
        <w:t>Submissions related to Cycling Across Borders: Translational Conversations might touch on</w:t>
      </w:r>
      <w:r w:rsidRPr="00FE4651">
        <w:rPr>
          <w:rFonts w:ascii="Times New Roman" w:hAnsi="Times New Roman"/>
        </w:rPr>
        <w:t>:</w:t>
      </w:r>
    </w:p>
    <w:p w14:paraId="39843E00" w14:textId="77777777" w:rsidR="00D24F37" w:rsidRPr="00FE4651" w:rsidRDefault="00D24F37" w:rsidP="00D24F37">
      <w:pPr>
        <w:contextualSpacing/>
        <w:rPr>
          <w:rFonts w:ascii="Times New Roman" w:hAnsi="Times New Roman"/>
        </w:rPr>
      </w:pPr>
    </w:p>
    <w:p w14:paraId="214B4A90" w14:textId="77777777" w:rsidR="00D24F37" w:rsidRDefault="00D24F37" w:rsidP="00D24F37">
      <w:pPr>
        <w:pStyle w:val="ListParagraph"/>
        <w:numPr>
          <w:ilvl w:val="0"/>
          <w:numId w:val="6"/>
        </w:numPr>
        <w:rPr>
          <w:rFonts w:ascii="Times New Roman" w:hAnsi="Times New Roman"/>
        </w:rPr>
      </w:pPr>
      <w:r>
        <w:rPr>
          <w:rFonts w:ascii="Times New Roman" w:hAnsi="Times New Roman"/>
        </w:rPr>
        <w:t xml:space="preserve">how to </w:t>
      </w:r>
      <w:r w:rsidRPr="00DF092D">
        <w:rPr>
          <w:rFonts w:ascii="Times New Roman" w:hAnsi="Times New Roman"/>
        </w:rPr>
        <w:t xml:space="preserve">bring the local to the global, and the global to the local, to ask questions that explore menstrual health across national and international </w:t>
      </w:r>
      <w:r>
        <w:rPr>
          <w:rFonts w:ascii="Times New Roman" w:hAnsi="Times New Roman"/>
        </w:rPr>
        <w:t>borders</w:t>
      </w:r>
    </w:p>
    <w:p w14:paraId="60784882" w14:textId="77777777" w:rsidR="00D24F37" w:rsidRDefault="00D24F37" w:rsidP="00D24F37">
      <w:pPr>
        <w:pStyle w:val="ListParagraph"/>
        <w:numPr>
          <w:ilvl w:val="0"/>
          <w:numId w:val="6"/>
        </w:numPr>
        <w:rPr>
          <w:rFonts w:ascii="Times New Roman" w:hAnsi="Times New Roman"/>
        </w:rPr>
      </w:pPr>
      <w:r w:rsidRPr="00DF092D">
        <w:rPr>
          <w:rFonts w:ascii="Times New Roman" w:hAnsi="Times New Roman"/>
        </w:rPr>
        <w:t xml:space="preserve"> menstrual issue</w:t>
      </w:r>
      <w:r>
        <w:rPr>
          <w:rFonts w:ascii="Times New Roman" w:hAnsi="Times New Roman"/>
        </w:rPr>
        <w:t>s that cut across all locations</w:t>
      </w:r>
    </w:p>
    <w:p w14:paraId="01828709" w14:textId="77777777" w:rsidR="00D24F37" w:rsidRDefault="00D24F37" w:rsidP="00D24F37">
      <w:pPr>
        <w:pStyle w:val="ListParagraph"/>
        <w:numPr>
          <w:ilvl w:val="0"/>
          <w:numId w:val="6"/>
        </w:numPr>
        <w:rPr>
          <w:rFonts w:ascii="Times New Roman" w:hAnsi="Times New Roman"/>
        </w:rPr>
      </w:pPr>
      <w:r>
        <w:rPr>
          <w:rFonts w:ascii="Times New Roman" w:hAnsi="Times New Roman"/>
        </w:rPr>
        <w:t xml:space="preserve"> how to </w:t>
      </w:r>
      <w:r w:rsidRPr="00DF092D">
        <w:rPr>
          <w:rFonts w:ascii="Times New Roman" w:hAnsi="Times New Roman"/>
        </w:rPr>
        <w:t>support one another gi</w:t>
      </w:r>
      <w:r>
        <w:rPr>
          <w:rFonts w:ascii="Times New Roman" w:hAnsi="Times New Roman"/>
        </w:rPr>
        <w:t>ven location-specific concerns</w:t>
      </w:r>
    </w:p>
    <w:p w14:paraId="078315A7" w14:textId="77777777" w:rsidR="00D24F37" w:rsidRPr="00DF092D" w:rsidRDefault="00D24F37" w:rsidP="00D24F37">
      <w:pPr>
        <w:pStyle w:val="ListParagraph"/>
        <w:numPr>
          <w:ilvl w:val="0"/>
          <w:numId w:val="6"/>
        </w:numPr>
        <w:rPr>
          <w:rFonts w:ascii="Times New Roman" w:hAnsi="Times New Roman"/>
        </w:rPr>
      </w:pPr>
      <w:r w:rsidRPr="00DF092D">
        <w:rPr>
          <w:rFonts w:ascii="Times New Roman" w:hAnsi="Times New Roman"/>
        </w:rPr>
        <w:t xml:space="preserve">what have we learned about menstrual </w:t>
      </w:r>
      <w:r>
        <w:rPr>
          <w:rFonts w:ascii="Times New Roman" w:hAnsi="Times New Roman"/>
        </w:rPr>
        <w:t>health from different locations</w:t>
      </w:r>
    </w:p>
    <w:p w14:paraId="4AE24FAE" w14:textId="77777777" w:rsidR="00D24F37" w:rsidRPr="00FE4651" w:rsidRDefault="00D24F37" w:rsidP="00D24F37">
      <w:pPr>
        <w:contextualSpacing/>
        <w:rPr>
          <w:rFonts w:ascii="Times New Roman" w:hAnsi="Times New Roman"/>
        </w:rPr>
      </w:pPr>
    </w:p>
    <w:p w14:paraId="14351424" w14:textId="39434741" w:rsidR="00D24F37" w:rsidRDefault="00D24F37" w:rsidP="00D24F37">
      <w:pPr>
        <w:contextualSpacing/>
        <w:rPr>
          <w:rFonts w:ascii="Times New Roman" w:hAnsi="Times New Roman"/>
          <w:u w:val="single"/>
        </w:rPr>
      </w:pPr>
      <w:r>
        <w:rPr>
          <w:rFonts w:ascii="Times New Roman" w:hAnsi="Times New Roman"/>
          <w:u w:val="single"/>
        </w:rPr>
        <w:t xml:space="preserve">Submissions related to the Menstrual Experiences of Underserved Populations might address:  </w:t>
      </w:r>
    </w:p>
    <w:p w14:paraId="6511618D" w14:textId="77777777" w:rsidR="00D24F37" w:rsidRDefault="00D24F37" w:rsidP="00D24F37">
      <w:pPr>
        <w:contextualSpacing/>
        <w:rPr>
          <w:rFonts w:ascii="Times New Roman" w:hAnsi="Times New Roman"/>
          <w:u w:val="single"/>
        </w:rPr>
      </w:pPr>
    </w:p>
    <w:p w14:paraId="394C18C1" w14:textId="77777777" w:rsidR="00246421" w:rsidRPr="00F348E7" w:rsidRDefault="00246421" w:rsidP="00246421">
      <w:pPr>
        <w:pStyle w:val="ListParagraph"/>
        <w:numPr>
          <w:ilvl w:val="0"/>
          <w:numId w:val="7"/>
        </w:numPr>
        <w:rPr>
          <w:rFonts w:ascii="Times New Roman" w:hAnsi="Times New Roman"/>
          <w:u w:val="single"/>
        </w:rPr>
      </w:pPr>
      <w:r>
        <w:rPr>
          <w:rFonts w:ascii="Times New Roman" w:hAnsi="Times New Roman"/>
        </w:rPr>
        <w:t>the menstrual health needs of  _______ (an underserved group)</w:t>
      </w:r>
    </w:p>
    <w:p w14:paraId="334FD5BA" w14:textId="77777777" w:rsidR="00246421" w:rsidRPr="00246421" w:rsidRDefault="00246421" w:rsidP="00246421">
      <w:pPr>
        <w:pStyle w:val="ListParagraph"/>
        <w:numPr>
          <w:ilvl w:val="0"/>
          <w:numId w:val="7"/>
        </w:numPr>
        <w:rPr>
          <w:rFonts w:ascii="Times New Roman" w:hAnsi="Times New Roman"/>
          <w:u w:val="single"/>
        </w:rPr>
      </w:pPr>
      <w:r>
        <w:rPr>
          <w:rFonts w:ascii="Times New Roman" w:hAnsi="Times New Roman"/>
        </w:rPr>
        <w:t>successful outreach efforts to meet the menstrual health needs of __________(an underserved group)</w:t>
      </w:r>
      <w:r w:rsidRPr="00246421">
        <w:rPr>
          <w:rFonts w:ascii="Times New Roman" w:hAnsi="Times New Roman"/>
        </w:rPr>
        <w:t xml:space="preserve"> </w:t>
      </w:r>
    </w:p>
    <w:p w14:paraId="375E89B8" w14:textId="7D6B4A70" w:rsidR="00246421" w:rsidRPr="00246421" w:rsidRDefault="00246421" w:rsidP="00246421">
      <w:pPr>
        <w:pStyle w:val="ListParagraph"/>
        <w:numPr>
          <w:ilvl w:val="0"/>
          <w:numId w:val="7"/>
        </w:numPr>
        <w:rPr>
          <w:rFonts w:ascii="Times New Roman" w:hAnsi="Times New Roman"/>
          <w:u w:val="single"/>
        </w:rPr>
      </w:pPr>
      <w:r>
        <w:rPr>
          <w:rFonts w:ascii="Times New Roman" w:hAnsi="Times New Roman"/>
        </w:rPr>
        <w:t>evaluation research evaluation of successful outreach efforts to meet the menstrual health needs of ___________   (an underserved group)</w:t>
      </w:r>
    </w:p>
    <w:p w14:paraId="40D61702" w14:textId="785D7124" w:rsidR="00246421" w:rsidRPr="00C34664" w:rsidRDefault="00246421" w:rsidP="00246421">
      <w:pPr>
        <w:pStyle w:val="ListParagraph"/>
        <w:numPr>
          <w:ilvl w:val="0"/>
          <w:numId w:val="7"/>
        </w:numPr>
        <w:rPr>
          <w:rFonts w:ascii="Times New Roman" w:hAnsi="Times New Roman"/>
          <w:u w:val="single"/>
        </w:rPr>
      </w:pPr>
      <w:r w:rsidRPr="00C34664">
        <w:rPr>
          <w:rFonts w:ascii="Times New Roman" w:hAnsi="Times New Roman"/>
        </w:rPr>
        <w:t>how to publicize and replicate</w:t>
      </w:r>
      <w:r>
        <w:rPr>
          <w:rFonts w:ascii="Times New Roman" w:hAnsi="Times New Roman"/>
        </w:rPr>
        <w:t>/scale up</w:t>
      </w:r>
      <w:r w:rsidRPr="00C34664">
        <w:rPr>
          <w:rFonts w:ascii="Times New Roman" w:hAnsi="Times New Roman"/>
        </w:rPr>
        <w:t xml:space="preserve"> </w:t>
      </w:r>
      <w:r>
        <w:rPr>
          <w:rFonts w:ascii="Times New Roman" w:hAnsi="Times New Roman"/>
        </w:rPr>
        <w:t xml:space="preserve">successful </w:t>
      </w:r>
      <w:r w:rsidRPr="00C34664">
        <w:rPr>
          <w:rFonts w:ascii="Times New Roman" w:hAnsi="Times New Roman"/>
        </w:rPr>
        <w:t xml:space="preserve">location-specific outreach efforts </w:t>
      </w:r>
      <w:r>
        <w:rPr>
          <w:rFonts w:ascii="Times New Roman" w:hAnsi="Times New Roman"/>
        </w:rPr>
        <w:t xml:space="preserve">to impact similarly </w:t>
      </w:r>
      <w:r w:rsidRPr="00C34664">
        <w:rPr>
          <w:rFonts w:ascii="Times New Roman" w:hAnsi="Times New Roman"/>
        </w:rPr>
        <w:t xml:space="preserve">undeserved individuals </w:t>
      </w:r>
      <w:r>
        <w:rPr>
          <w:rFonts w:ascii="Times New Roman" w:hAnsi="Times New Roman"/>
        </w:rPr>
        <w:t xml:space="preserve">in another location </w:t>
      </w:r>
    </w:p>
    <w:p w14:paraId="0F5A1A7C" w14:textId="77777777" w:rsidR="00D24F37" w:rsidRDefault="00D24F37" w:rsidP="00D24F37">
      <w:pPr>
        <w:contextualSpacing/>
        <w:rPr>
          <w:rFonts w:ascii="Times New Roman" w:hAnsi="Times New Roman"/>
          <w:u w:val="single"/>
        </w:rPr>
      </w:pPr>
    </w:p>
    <w:p w14:paraId="6717AB66" w14:textId="1BD17564" w:rsidR="00D24F37" w:rsidRPr="00DF092D" w:rsidRDefault="00D24F37" w:rsidP="00D24F37">
      <w:pPr>
        <w:contextualSpacing/>
        <w:rPr>
          <w:rFonts w:ascii="Times New Roman" w:hAnsi="Times New Roman"/>
          <w:u w:val="single"/>
        </w:rPr>
      </w:pPr>
      <w:r w:rsidRPr="00DF092D">
        <w:rPr>
          <w:rFonts w:ascii="Times New Roman" w:hAnsi="Times New Roman"/>
          <w:u w:val="single"/>
        </w:rPr>
        <w:t xml:space="preserve">Submissions related to Menstrual Education might address:  </w:t>
      </w:r>
    </w:p>
    <w:p w14:paraId="121760D8" w14:textId="77777777" w:rsidR="00D24F37" w:rsidRPr="00FE4651" w:rsidRDefault="00D24F37" w:rsidP="00D24F37">
      <w:pPr>
        <w:contextualSpacing/>
        <w:rPr>
          <w:rFonts w:ascii="Times New Roman" w:hAnsi="Times New Roman"/>
        </w:rPr>
      </w:pPr>
    </w:p>
    <w:p w14:paraId="25EAEA74" w14:textId="77777777" w:rsidR="00D24F37" w:rsidRPr="00FE4651" w:rsidRDefault="00D24F37" w:rsidP="00D24F37">
      <w:pPr>
        <w:pStyle w:val="ListParagraph"/>
        <w:numPr>
          <w:ilvl w:val="0"/>
          <w:numId w:val="3"/>
        </w:numPr>
        <w:rPr>
          <w:rFonts w:ascii="Times New Roman" w:hAnsi="Times New Roman"/>
        </w:rPr>
      </w:pPr>
      <w:r w:rsidRPr="00FE4651">
        <w:rPr>
          <w:rFonts w:ascii="Times New Roman" w:hAnsi="Times New Roman"/>
        </w:rPr>
        <w:t xml:space="preserve">research on menstrual education efforts, including evaluation of existing menstrual educational curricula that identify gaps, impact and outcomes </w:t>
      </w:r>
    </w:p>
    <w:p w14:paraId="40312F85" w14:textId="77777777" w:rsidR="00D24F37" w:rsidRPr="00FE4651" w:rsidRDefault="00D24F37" w:rsidP="00D24F37">
      <w:pPr>
        <w:pStyle w:val="ListParagraph"/>
        <w:numPr>
          <w:ilvl w:val="0"/>
          <w:numId w:val="3"/>
        </w:numPr>
        <w:rPr>
          <w:rFonts w:ascii="Times New Roman" w:hAnsi="Times New Roman"/>
        </w:rPr>
      </w:pPr>
      <w:r w:rsidRPr="00FE4651">
        <w:rPr>
          <w:rFonts w:ascii="Times New Roman" w:hAnsi="Times New Roman"/>
        </w:rPr>
        <w:t xml:space="preserve">elements of menstrual education we might want for all menstruators </w:t>
      </w:r>
    </w:p>
    <w:p w14:paraId="39F8D0D1" w14:textId="77777777" w:rsidR="00D24F37" w:rsidRPr="00FE4651" w:rsidRDefault="00D24F37" w:rsidP="00D24F37">
      <w:pPr>
        <w:pStyle w:val="ListParagraph"/>
        <w:numPr>
          <w:ilvl w:val="0"/>
          <w:numId w:val="2"/>
        </w:numPr>
        <w:rPr>
          <w:rFonts w:ascii="Times New Roman" w:hAnsi="Times New Roman"/>
        </w:rPr>
      </w:pPr>
      <w:r w:rsidRPr="00FE4651">
        <w:rPr>
          <w:rFonts w:ascii="Times New Roman" w:hAnsi="Times New Roman"/>
        </w:rPr>
        <w:t xml:space="preserve">evidence-based menstrual education curricula that are sensitive to location specific issues </w:t>
      </w:r>
    </w:p>
    <w:p w14:paraId="196FB10E" w14:textId="77777777" w:rsidR="00D24F37" w:rsidRPr="00FE4651" w:rsidRDefault="00D24F37" w:rsidP="00D24F37">
      <w:pPr>
        <w:pStyle w:val="ListParagraph"/>
        <w:numPr>
          <w:ilvl w:val="0"/>
          <w:numId w:val="2"/>
        </w:numPr>
        <w:rPr>
          <w:rFonts w:ascii="Times New Roman" w:hAnsi="Times New Roman"/>
        </w:rPr>
      </w:pPr>
      <w:r w:rsidRPr="00FE4651">
        <w:rPr>
          <w:rFonts w:ascii="Times New Roman" w:hAnsi="Times New Roman"/>
        </w:rPr>
        <w:t xml:space="preserve">ways that educators have managed constraints in any location or setting to minimize obstacles to menstrual education </w:t>
      </w:r>
    </w:p>
    <w:p w14:paraId="6CE8125E" w14:textId="77777777" w:rsidR="00D24F37" w:rsidRPr="00FE4651" w:rsidRDefault="00D24F37" w:rsidP="00D24F37">
      <w:pPr>
        <w:pStyle w:val="ListParagraph"/>
        <w:numPr>
          <w:ilvl w:val="0"/>
          <w:numId w:val="2"/>
        </w:numPr>
        <w:rPr>
          <w:rFonts w:ascii="Times New Roman" w:hAnsi="Times New Roman"/>
        </w:rPr>
      </w:pPr>
      <w:r w:rsidRPr="00FE4651">
        <w:rPr>
          <w:rFonts w:ascii="Times New Roman" w:hAnsi="Times New Roman"/>
        </w:rPr>
        <w:t xml:space="preserve">effective ways to critique misinformation on the cycle, especially given the reach of online sources of information  </w:t>
      </w:r>
    </w:p>
    <w:p w14:paraId="50FFCE25" w14:textId="77777777" w:rsidR="00D24F37" w:rsidRPr="00061553" w:rsidRDefault="00D24F37" w:rsidP="00061553">
      <w:pPr>
        <w:pStyle w:val="ListParagraph"/>
        <w:numPr>
          <w:ilvl w:val="0"/>
          <w:numId w:val="2"/>
        </w:numPr>
        <w:rPr>
          <w:rFonts w:ascii="Times New Roman" w:hAnsi="Times New Roman"/>
        </w:rPr>
      </w:pPr>
      <w:r w:rsidRPr="00061553">
        <w:rPr>
          <w:rFonts w:ascii="Times New Roman" w:hAnsi="Times New Roman"/>
        </w:rPr>
        <w:t>quality menstrual education programs for boys and men</w:t>
      </w:r>
    </w:p>
    <w:p w14:paraId="120D4067" w14:textId="77777777" w:rsidR="00D24F37" w:rsidRDefault="00D24F37" w:rsidP="00D24F37">
      <w:pPr>
        <w:contextualSpacing/>
        <w:rPr>
          <w:rFonts w:ascii="Times New Roman" w:hAnsi="Times New Roman"/>
        </w:rPr>
      </w:pPr>
    </w:p>
    <w:p w14:paraId="5F6C071D" w14:textId="77777777" w:rsidR="00D24F37" w:rsidRDefault="00D24F37" w:rsidP="00D24F37">
      <w:pPr>
        <w:contextualSpacing/>
        <w:rPr>
          <w:rFonts w:ascii="Times New Roman" w:hAnsi="Times New Roman"/>
        </w:rPr>
      </w:pPr>
    </w:p>
    <w:p w14:paraId="1CD1B469" w14:textId="02E63DD9" w:rsidR="009F7543" w:rsidRPr="00D8094A" w:rsidRDefault="00D05C61" w:rsidP="009F7543">
      <w:pPr>
        <w:widowControl w:val="0"/>
        <w:autoSpaceDE w:val="0"/>
        <w:autoSpaceDN w:val="0"/>
        <w:adjustRightInd w:val="0"/>
        <w:rPr>
          <w:rFonts w:asciiTheme="minorHAnsi" w:hAnsiTheme="minorHAnsi"/>
          <w:sz w:val="32"/>
          <w:szCs w:val="22"/>
        </w:rPr>
      </w:pPr>
      <w:r w:rsidRPr="004A7373">
        <w:rPr>
          <w:rFonts w:asciiTheme="minorHAnsi" w:hAnsiTheme="minorHAnsi"/>
          <w:b/>
          <w:sz w:val="32"/>
          <w:szCs w:val="22"/>
        </w:rPr>
        <w:t xml:space="preserve">General </w:t>
      </w:r>
      <w:r w:rsidR="009F7543" w:rsidRPr="004A7373">
        <w:rPr>
          <w:rFonts w:asciiTheme="minorHAnsi" w:hAnsiTheme="minorHAnsi"/>
          <w:b/>
          <w:sz w:val="32"/>
          <w:szCs w:val="22"/>
        </w:rPr>
        <w:t>Guidelines for Submission</w:t>
      </w:r>
      <w:r w:rsidR="004A7373">
        <w:rPr>
          <w:rFonts w:asciiTheme="minorHAnsi" w:hAnsiTheme="minorHAnsi"/>
          <w:sz w:val="32"/>
          <w:szCs w:val="22"/>
        </w:rPr>
        <w:t>s:</w:t>
      </w:r>
      <w:r w:rsidR="0047593F">
        <w:rPr>
          <w:rFonts w:asciiTheme="minorHAnsi" w:hAnsiTheme="minorHAnsi"/>
          <w:sz w:val="32"/>
          <w:szCs w:val="22"/>
        </w:rPr>
        <w:t xml:space="preserve">  </w:t>
      </w:r>
    </w:p>
    <w:p w14:paraId="3402DA11" w14:textId="77777777" w:rsidR="009F7543" w:rsidRPr="00D8094A" w:rsidRDefault="009F7543" w:rsidP="009F7543">
      <w:pPr>
        <w:widowControl w:val="0"/>
        <w:autoSpaceDE w:val="0"/>
        <w:autoSpaceDN w:val="0"/>
        <w:adjustRightInd w:val="0"/>
        <w:rPr>
          <w:rFonts w:asciiTheme="minorHAnsi" w:hAnsiTheme="minorHAnsi"/>
          <w:szCs w:val="22"/>
        </w:rPr>
      </w:pPr>
    </w:p>
    <w:p w14:paraId="6C74814F" w14:textId="77777777" w:rsidR="009F7543" w:rsidRPr="00D8094A" w:rsidRDefault="009F7543" w:rsidP="009F7543">
      <w:pPr>
        <w:widowControl w:val="0"/>
        <w:autoSpaceDE w:val="0"/>
        <w:autoSpaceDN w:val="0"/>
        <w:adjustRightInd w:val="0"/>
        <w:rPr>
          <w:rFonts w:asciiTheme="minorHAnsi" w:hAnsiTheme="minorHAnsi"/>
          <w:szCs w:val="22"/>
        </w:rPr>
      </w:pPr>
      <w:r w:rsidRPr="00D8094A">
        <w:rPr>
          <w:rFonts w:asciiTheme="minorHAnsi" w:hAnsiTheme="minorHAnsi"/>
          <w:szCs w:val="22"/>
        </w:rPr>
        <w:t xml:space="preserve">1. </w:t>
      </w:r>
      <w:r w:rsidRPr="00D8094A">
        <w:rPr>
          <w:rFonts w:asciiTheme="minorHAnsi" w:hAnsiTheme="minorHAnsi"/>
          <w:b/>
          <w:szCs w:val="22"/>
        </w:rPr>
        <w:t>Paper proposals</w:t>
      </w:r>
      <w:r w:rsidRPr="00D8094A">
        <w:rPr>
          <w:rFonts w:asciiTheme="minorHAnsi" w:hAnsiTheme="minorHAnsi"/>
          <w:szCs w:val="22"/>
        </w:rPr>
        <w:t xml:space="preserve"> are for individual oral presentations of approximately 15 minutes </w:t>
      </w:r>
      <w:r w:rsidR="005415FF" w:rsidRPr="00D8094A">
        <w:rPr>
          <w:rFonts w:asciiTheme="minorHAnsi" w:hAnsiTheme="minorHAnsi"/>
          <w:szCs w:val="22"/>
        </w:rPr>
        <w:t>duration</w:t>
      </w:r>
      <w:r w:rsidRPr="00D8094A">
        <w:rPr>
          <w:rFonts w:asciiTheme="minorHAnsi" w:hAnsiTheme="minorHAnsi"/>
          <w:szCs w:val="22"/>
        </w:rPr>
        <w:t xml:space="preserve"> with 5 additional minutes for discussion that will be grouped thematically in sessions as space allows. Chairpersons will be appointed by the program committee. There will be no discussants. Handouts are encouraged.</w:t>
      </w:r>
    </w:p>
    <w:p w14:paraId="4C91AA4F" w14:textId="77777777" w:rsidR="009F7543" w:rsidRPr="00D8094A" w:rsidRDefault="009F7543" w:rsidP="009F7543">
      <w:pPr>
        <w:widowControl w:val="0"/>
        <w:autoSpaceDE w:val="0"/>
        <w:autoSpaceDN w:val="0"/>
        <w:adjustRightInd w:val="0"/>
        <w:rPr>
          <w:rFonts w:asciiTheme="minorHAnsi" w:hAnsiTheme="minorHAnsi"/>
          <w:szCs w:val="22"/>
        </w:rPr>
      </w:pPr>
    </w:p>
    <w:p w14:paraId="0B3F8739" w14:textId="204E8592" w:rsidR="009F7543" w:rsidRPr="00D8094A" w:rsidRDefault="009F7543" w:rsidP="005415FF">
      <w:pPr>
        <w:widowControl w:val="0"/>
        <w:autoSpaceDE w:val="0"/>
        <w:autoSpaceDN w:val="0"/>
        <w:adjustRightInd w:val="0"/>
        <w:rPr>
          <w:rFonts w:asciiTheme="minorHAnsi" w:hAnsiTheme="minorHAnsi"/>
          <w:szCs w:val="22"/>
        </w:rPr>
      </w:pPr>
      <w:r w:rsidRPr="00D8094A">
        <w:rPr>
          <w:rFonts w:asciiTheme="minorHAnsi" w:hAnsiTheme="minorHAnsi"/>
          <w:szCs w:val="22"/>
        </w:rPr>
        <w:t xml:space="preserve">2. </w:t>
      </w:r>
      <w:r w:rsidRPr="00D8094A">
        <w:rPr>
          <w:rFonts w:asciiTheme="minorHAnsi" w:hAnsiTheme="minorHAnsi"/>
          <w:b/>
          <w:szCs w:val="22"/>
        </w:rPr>
        <w:t>Panel</w:t>
      </w:r>
      <w:r w:rsidR="005415FF" w:rsidRPr="00D8094A">
        <w:rPr>
          <w:rFonts w:asciiTheme="minorHAnsi" w:hAnsiTheme="minorHAnsi"/>
          <w:b/>
          <w:szCs w:val="22"/>
        </w:rPr>
        <w:t>/symposium</w:t>
      </w:r>
      <w:r w:rsidRPr="00D8094A">
        <w:rPr>
          <w:rFonts w:asciiTheme="minorHAnsi" w:hAnsiTheme="minorHAnsi"/>
          <w:b/>
          <w:szCs w:val="22"/>
        </w:rPr>
        <w:t xml:space="preserve"> proposals</w:t>
      </w:r>
      <w:r w:rsidRPr="00D8094A">
        <w:rPr>
          <w:rFonts w:asciiTheme="minorHAnsi" w:hAnsiTheme="minorHAnsi"/>
          <w:szCs w:val="22"/>
        </w:rPr>
        <w:t xml:space="preserve"> are theme-based oral sessions lasting one hour and a half. </w:t>
      </w:r>
      <w:r w:rsidR="005415FF" w:rsidRPr="00D8094A">
        <w:rPr>
          <w:rFonts w:asciiTheme="minorHAnsi" w:hAnsiTheme="minorHAnsi"/>
          <w:szCs w:val="22"/>
        </w:rPr>
        <w:t xml:space="preserve">Four papers, each 15 minutes in duration will be presented, followed by a final 30 minutes for discussion. A discussant introduces the presenters and encourages interchange between presenters and participants. The discussant </w:t>
      </w:r>
      <w:r w:rsidR="009B4FDB" w:rsidRPr="00D8094A">
        <w:rPr>
          <w:rFonts w:asciiTheme="minorHAnsi" w:hAnsiTheme="minorHAnsi"/>
          <w:szCs w:val="22"/>
        </w:rPr>
        <w:t>summarizes</w:t>
      </w:r>
      <w:r w:rsidR="005415FF" w:rsidRPr="00D8094A">
        <w:rPr>
          <w:rFonts w:asciiTheme="minorHAnsi" w:hAnsiTheme="minorHAnsi"/>
          <w:szCs w:val="22"/>
        </w:rPr>
        <w:t xml:space="preserve"> and comments for 10 minutes of the 30 minutes designated for discussion. We encourage submissions of </w:t>
      </w:r>
      <w:r w:rsidR="00F1749E" w:rsidRPr="00D8094A">
        <w:rPr>
          <w:rFonts w:asciiTheme="minorHAnsi" w:hAnsiTheme="minorHAnsi"/>
          <w:szCs w:val="22"/>
        </w:rPr>
        <w:t>organized</w:t>
      </w:r>
      <w:r w:rsidR="005415FF" w:rsidRPr="00D8094A">
        <w:rPr>
          <w:rFonts w:asciiTheme="minorHAnsi" w:hAnsiTheme="minorHAnsi"/>
          <w:szCs w:val="22"/>
        </w:rPr>
        <w:t xml:space="preserve"> panels complete with theme/topic, discussants, paper presenters and order of the talks. Handouts are encouraged.</w:t>
      </w:r>
    </w:p>
    <w:p w14:paraId="1F33461D" w14:textId="77777777" w:rsidR="009F7543" w:rsidRPr="00D8094A" w:rsidRDefault="009F7543" w:rsidP="009F7543">
      <w:pPr>
        <w:widowControl w:val="0"/>
        <w:autoSpaceDE w:val="0"/>
        <w:autoSpaceDN w:val="0"/>
        <w:adjustRightInd w:val="0"/>
        <w:rPr>
          <w:rFonts w:asciiTheme="minorHAnsi" w:hAnsiTheme="minorHAnsi"/>
          <w:szCs w:val="22"/>
        </w:rPr>
      </w:pPr>
    </w:p>
    <w:p w14:paraId="0D15870D" w14:textId="77777777" w:rsidR="009F7543" w:rsidRPr="00D8094A" w:rsidRDefault="009F7543" w:rsidP="009F7543">
      <w:pPr>
        <w:widowControl w:val="0"/>
        <w:autoSpaceDE w:val="0"/>
        <w:autoSpaceDN w:val="0"/>
        <w:adjustRightInd w:val="0"/>
        <w:rPr>
          <w:rFonts w:asciiTheme="minorHAnsi" w:hAnsiTheme="minorHAnsi"/>
          <w:szCs w:val="22"/>
        </w:rPr>
      </w:pPr>
      <w:r w:rsidRPr="00D8094A">
        <w:rPr>
          <w:rFonts w:asciiTheme="minorHAnsi" w:hAnsiTheme="minorHAnsi"/>
          <w:szCs w:val="22"/>
        </w:rPr>
        <w:t xml:space="preserve">3. </w:t>
      </w:r>
      <w:r w:rsidRPr="00D8094A">
        <w:rPr>
          <w:rFonts w:asciiTheme="minorHAnsi" w:hAnsiTheme="minorHAnsi"/>
          <w:b/>
          <w:szCs w:val="22"/>
        </w:rPr>
        <w:t>Poster presentations</w:t>
      </w:r>
      <w:r w:rsidRPr="00D8094A">
        <w:rPr>
          <w:rFonts w:asciiTheme="minorHAnsi" w:hAnsiTheme="minorHAnsi"/>
          <w:szCs w:val="22"/>
        </w:rPr>
        <w:t xml:space="preserve"> are formats that allow for extended discussion of the presentation with the author(s). Posters are prepared with information that can be read from a short distance (two to three feet). Handouts are encouraged.</w:t>
      </w:r>
    </w:p>
    <w:p w14:paraId="0DEAC043" w14:textId="77777777" w:rsidR="009F7543" w:rsidRPr="00D8094A" w:rsidRDefault="009F7543" w:rsidP="009F7543">
      <w:pPr>
        <w:widowControl w:val="0"/>
        <w:autoSpaceDE w:val="0"/>
        <w:autoSpaceDN w:val="0"/>
        <w:adjustRightInd w:val="0"/>
        <w:rPr>
          <w:rFonts w:asciiTheme="minorHAnsi" w:hAnsiTheme="minorHAnsi"/>
          <w:szCs w:val="22"/>
        </w:rPr>
      </w:pPr>
    </w:p>
    <w:p w14:paraId="592A75C9" w14:textId="13988CAD" w:rsidR="009F7543" w:rsidRPr="00D05C61" w:rsidRDefault="00D05C61" w:rsidP="00D05C61">
      <w:pPr>
        <w:widowControl w:val="0"/>
        <w:autoSpaceDE w:val="0"/>
        <w:autoSpaceDN w:val="0"/>
        <w:adjustRightInd w:val="0"/>
        <w:rPr>
          <w:rFonts w:asciiTheme="minorHAnsi" w:hAnsiTheme="minorHAnsi"/>
          <w:szCs w:val="22"/>
        </w:rPr>
      </w:pPr>
      <w:r w:rsidRPr="00D05C61">
        <w:rPr>
          <w:rFonts w:asciiTheme="minorHAnsi" w:hAnsiTheme="minorHAnsi"/>
          <w:b/>
          <w:szCs w:val="22"/>
        </w:rPr>
        <w:t>4.  Workshops:</w:t>
      </w:r>
      <w:r>
        <w:rPr>
          <w:rFonts w:asciiTheme="minorHAnsi" w:hAnsiTheme="minorHAnsi"/>
          <w:szCs w:val="22"/>
        </w:rPr>
        <w:t xml:space="preserve">  </w:t>
      </w:r>
      <w:r w:rsidR="009F7543" w:rsidRPr="00D8094A">
        <w:rPr>
          <w:rFonts w:asciiTheme="minorHAnsi" w:hAnsiTheme="minorHAnsi"/>
          <w:szCs w:val="22"/>
        </w:rPr>
        <w:t>are intended as training and/or information sessions. Submissions should include the workshop title, the problem or expertise addressed, an outline of the proposed content, any specific “take-aways” participants should expect, and the time allotment desired</w:t>
      </w:r>
      <w:r>
        <w:rPr>
          <w:rFonts w:asciiTheme="minorHAnsi" w:hAnsiTheme="minorHAnsi"/>
          <w:szCs w:val="22"/>
        </w:rPr>
        <w:t xml:space="preserve">.  </w:t>
      </w:r>
    </w:p>
    <w:p w14:paraId="4CF58193" w14:textId="207C226E" w:rsidR="009F7543" w:rsidRDefault="009F7543" w:rsidP="009F7543">
      <w:pPr>
        <w:rPr>
          <w:rFonts w:asciiTheme="minorHAnsi" w:hAnsiTheme="minorHAnsi"/>
        </w:rPr>
      </w:pPr>
    </w:p>
    <w:p w14:paraId="63EC77CA" w14:textId="1C72FF5B" w:rsidR="00D05C61" w:rsidRDefault="00D05C61" w:rsidP="009F7543">
      <w:pPr>
        <w:rPr>
          <w:rFonts w:asciiTheme="minorHAnsi" w:hAnsiTheme="minorHAnsi"/>
        </w:rPr>
      </w:pPr>
      <w:r w:rsidRPr="00D05C61">
        <w:rPr>
          <w:rFonts w:asciiTheme="minorHAnsi" w:hAnsiTheme="minorHAnsi"/>
          <w:b/>
        </w:rPr>
        <w:t>5.  Menstruation Education Curricula</w:t>
      </w:r>
      <w:r w:rsidR="00C63928">
        <w:rPr>
          <w:rFonts w:asciiTheme="minorHAnsi" w:hAnsiTheme="minorHAnsi"/>
          <w:b/>
        </w:rPr>
        <w:t>/Activities</w:t>
      </w:r>
      <w:r w:rsidRPr="00D05C61">
        <w:rPr>
          <w:rFonts w:asciiTheme="minorHAnsi" w:hAnsiTheme="minorHAnsi"/>
          <w:b/>
        </w:rPr>
        <w:t xml:space="preserve">:  </w:t>
      </w:r>
      <w:r>
        <w:rPr>
          <w:rFonts w:asciiTheme="minorHAnsi" w:hAnsiTheme="minorHAnsi"/>
          <w:b/>
        </w:rPr>
        <w:t xml:space="preserve">  </w:t>
      </w:r>
      <w:r>
        <w:rPr>
          <w:rFonts w:asciiTheme="minorHAnsi" w:hAnsiTheme="minorHAnsi"/>
        </w:rPr>
        <w:t xml:space="preserve">  If you have implemented a successful menstrual education curriculum</w:t>
      </w:r>
      <w:r w:rsidR="00C63928">
        <w:rPr>
          <w:rFonts w:asciiTheme="minorHAnsi" w:hAnsiTheme="minorHAnsi"/>
        </w:rPr>
        <w:t xml:space="preserve"> or activity</w:t>
      </w:r>
      <w:r>
        <w:rPr>
          <w:rFonts w:asciiTheme="minorHAnsi" w:hAnsiTheme="minorHAnsi"/>
        </w:rPr>
        <w:t xml:space="preserve">, we hope you will share it with </w:t>
      </w:r>
      <w:r w:rsidR="00A11EDA">
        <w:rPr>
          <w:rFonts w:asciiTheme="minorHAnsi" w:hAnsiTheme="minorHAnsi"/>
        </w:rPr>
        <w:t>others.  Please consider sending your</w:t>
      </w:r>
      <w:r>
        <w:rPr>
          <w:rFonts w:asciiTheme="minorHAnsi" w:hAnsiTheme="minorHAnsi"/>
        </w:rPr>
        <w:t xml:space="preserve"> curriculum</w:t>
      </w:r>
      <w:r w:rsidR="00C63928">
        <w:rPr>
          <w:rFonts w:asciiTheme="minorHAnsi" w:hAnsiTheme="minorHAnsi"/>
        </w:rPr>
        <w:t>/activity</w:t>
      </w:r>
      <w:r>
        <w:rPr>
          <w:rFonts w:asciiTheme="minorHAnsi" w:hAnsiTheme="minorHAnsi"/>
        </w:rPr>
        <w:t xml:space="preserve"> </w:t>
      </w:r>
      <w:r w:rsidR="00A11EDA">
        <w:rPr>
          <w:rFonts w:asciiTheme="minorHAnsi" w:hAnsiTheme="minorHAnsi"/>
        </w:rPr>
        <w:t xml:space="preserve">for posting </w:t>
      </w:r>
      <w:r>
        <w:rPr>
          <w:rFonts w:asciiTheme="minorHAnsi" w:hAnsiTheme="minorHAnsi"/>
        </w:rPr>
        <w:t xml:space="preserve">on the SMCR website </w:t>
      </w:r>
      <w:r w:rsidR="00EC274F">
        <w:rPr>
          <w:rFonts w:asciiTheme="minorHAnsi" w:hAnsiTheme="minorHAnsi"/>
        </w:rPr>
        <w:t xml:space="preserve">along with an </w:t>
      </w:r>
      <w:r w:rsidR="00BB5A86">
        <w:rPr>
          <w:rFonts w:asciiTheme="minorHAnsi" w:hAnsiTheme="minorHAnsi"/>
        </w:rPr>
        <w:t>informational</w:t>
      </w:r>
      <w:r w:rsidR="002B2A50">
        <w:rPr>
          <w:rFonts w:asciiTheme="minorHAnsi" w:hAnsiTheme="minorHAnsi"/>
        </w:rPr>
        <w:t xml:space="preserve"> </w:t>
      </w:r>
      <w:r w:rsidR="00EC274F">
        <w:rPr>
          <w:rFonts w:asciiTheme="minorHAnsi" w:hAnsiTheme="minorHAnsi"/>
        </w:rPr>
        <w:t>cover sheet</w:t>
      </w:r>
      <w:r w:rsidR="00C63928">
        <w:rPr>
          <w:rFonts w:asciiTheme="minorHAnsi" w:hAnsiTheme="minorHAnsi"/>
        </w:rPr>
        <w:t>.</w:t>
      </w:r>
    </w:p>
    <w:p w14:paraId="4FE09F2B" w14:textId="5E2B86D2" w:rsidR="00153A42" w:rsidRDefault="00153A42" w:rsidP="009F7543">
      <w:pPr>
        <w:rPr>
          <w:rFonts w:asciiTheme="minorHAnsi" w:hAnsiTheme="minorHAnsi"/>
        </w:rPr>
      </w:pPr>
    </w:p>
    <w:p w14:paraId="46E01E66" w14:textId="32C37FB9" w:rsidR="00153A42" w:rsidRDefault="00153A42" w:rsidP="009F7543">
      <w:pPr>
        <w:rPr>
          <w:rFonts w:asciiTheme="minorHAnsi" w:hAnsiTheme="minorHAnsi"/>
        </w:rPr>
      </w:pPr>
    </w:p>
    <w:p w14:paraId="1107B47A" w14:textId="7FA95921" w:rsidR="00153A42" w:rsidRDefault="00153A42" w:rsidP="009F7543">
      <w:pPr>
        <w:rPr>
          <w:rFonts w:asciiTheme="minorHAnsi" w:hAnsiTheme="minorHAnsi"/>
        </w:rPr>
      </w:pPr>
    </w:p>
    <w:p w14:paraId="0F8A9A5A" w14:textId="7D949FD2" w:rsidR="004A7373" w:rsidRDefault="00153A42" w:rsidP="009F7543">
      <w:pPr>
        <w:rPr>
          <w:rFonts w:asciiTheme="minorHAnsi" w:hAnsiTheme="minorHAnsi"/>
        </w:rPr>
      </w:pPr>
      <w:r>
        <w:rPr>
          <w:rFonts w:asciiTheme="minorHAnsi" w:hAnsiTheme="minorHAnsi"/>
        </w:rPr>
        <w:t xml:space="preserve">Personally identifying information will be removed from submission before review.  </w:t>
      </w:r>
    </w:p>
    <w:p w14:paraId="49C43499" w14:textId="27E9CF77" w:rsidR="004A7373" w:rsidRDefault="004A7373" w:rsidP="009F7543">
      <w:pPr>
        <w:rPr>
          <w:rFonts w:asciiTheme="minorHAnsi" w:hAnsiTheme="minorHAnsi"/>
        </w:rPr>
      </w:pPr>
    </w:p>
    <w:p w14:paraId="4FC8CAC4" w14:textId="72CCFB56" w:rsidR="004A7373" w:rsidRDefault="004A7373" w:rsidP="009F7543">
      <w:pPr>
        <w:rPr>
          <w:rFonts w:asciiTheme="minorHAnsi" w:hAnsiTheme="minorHAnsi"/>
        </w:rPr>
      </w:pPr>
      <w:bookmarkStart w:id="0" w:name="_GoBack"/>
      <w:bookmarkEnd w:id="0"/>
    </w:p>
    <w:sectPr w:rsidR="004A7373" w:rsidSect="00E449D5">
      <w:footerReference w:type="default" r:id="rId8"/>
      <w:footerReference w:type="first" r:id="rId9"/>
      <w:pgSz w:w="12240" w:h="15840"/>
      <w:pgMar w:top="1440" w:right="1440" w:bottom="1440" w:left="144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73519" w14:textId="77777777" w:rsidR="00E15335" w:rsidRDefault="00E15335">
      <w:r>
        <w:separator/>
      </w:r>
    </w:p>
  </w:endnote>
  <w:endnote w:type="continuationSeparator" w:id="0">
    <w:p w14:paraId="77075B7B" w14:textId="77777777" w:rsidR="00E15335" w:rsidRDefault="00E1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50771"/>
      <w:docPartObj>
        <w:docPartGallery w:val="Page Numbers (Bottom of Page)"/>
        <w:docPartUnique/>
      </w:docPartObj>
    </w:sdtPr>
    <w:sdtEndPr>
      <w:rPr>
        <w:noProof/>
      </w:rPr>
    </w:sdtEndPr>
    <w:sdtContent>
      <w:p w14:paraId="009CA6E8" w14:textId="17709D84" w:rsidR="000060BE" w:rsidRDefault="009B4FDB">
        <w:pPr>
          <w:pStyle w:val="Footer"/>
        </w:pPr>
        <w:r>
          <w:t>SMCR 22</w:t>
        </w:r>
        <w:r w:rsidR="000060BE">
          <w:rPr>
            <w:vertAlign w:val="superscript"/>
          </w:rPr>
          <w:t xml:space="preserve">th </w:t>
        </w:r>
        <w:r w:rsidR="000060BE">
          <w:t>Biennial Conference Proposal</w:t>
        </w:r>
        <w:r w:rsidR="000060BE">
          <w:tab/>
        </w:r>
        <w:r w:rsidR="000060BE">
          <w:tab/>
          <w:t xml:space="preserve">Page </w:t>
        </w:r>
        <w:r w:rsidR="000060BE">
          <w:fldChar w:fldCharType="begin"/>
        </w:r>
        <w:r w:rsidR="000060BE">
          <w:instrText xml:space="preserve"> PAGE   \* MERGEFORMAT </w:instrText>
        </w:r>
        <w:r w:rsidR="000060BE">
          <w:fldChar w:fldCharType="separate"/>
        </w:r>
        <w:r w:rsidR="00F128CA">
          <w:rPr>
            <w:noProof/>
          </w:rPr>
          <w:t>4</w:t>
        </w:r>
        <w:r w:rsidR="000060BE">
          <w:rPr>
            <w:noProof/>
          </w:rPr>
          <w:fldChar w:fldCharType="end"/>
        </w:r>
      </w:p>
    </w:sdtContent>
  </w:sdt>
  <w:p w14:paraId="14BBB966" w14:textId="77777777" w:rsidR="000060BE" w:rsidRDefault="00006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B932" w14:textId="57C9D862" w:rsidR="009B4FDB" w:rsidRPr="009B4FDB" w:rsidRDefault="009B4FDB">
    <w:pPr>
      <w:pStyle w:val="Footer"/>
    </w:pPr>
    <w:r>
      <w:t>SMCR 22</w:t>
    </w:r>
    <w:r w:rsidRPr="009B4FDB">
      <w:rPr>
        <w:vertAlign w:val="superscript"/>
      </w:rPr>
      <w:t>nd</w:t>
    </w:r>
    <w:r>
      <w:rPr>
        <w:vertAlign w:val="superscript"/>
      </w:rPr>
      <w:t xml:space="preserve"> </w:t>
    </w:r>
    <w:r>
      <w:t xml:space="preserve"> Biennial Conference Proposal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D13DD" w14:textId="77777777" w:rsidR="00E15335" w:rsidRDefault="00E15335">
      <w:r>
        <w:separator/>
      </w:r>
    </w:p>
  </w:footnote>
  <w:footnote w:type="continuationSeparator" w:id="0">
    <w:p w14:paraId="1E9BD666" w14:textId="77777777" w:rsidR="00E15335" w:rsidRDefault="00E15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4143"/>
    <w:multiLevelType w:val="hybridMultilevel"/>
    <w:tmpl w:val="AD9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87B"/>
    <w:multiLevelType w:val="hybridMultilevel"/>
    <w:tmpl w:val="D71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C4AEF"/>
    <w:multiLevelType w:val="hybridMultilevel"/>
    <w:tmpl w:val="1BDA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923F1"/>
    <w:multiLevelType w:val="hybridMultilevel"/>
    <w:tmpl w:val="0BC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000AF"/>
    <w:multiLevelType w:val="hybridMultilevel"/>
    <w:tmpl w:val="C79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F51EB"/>
    <w:multiLevelType w:val="hybridMultilevel"/>
    <w:tmpl w:val="BA6A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46BC4"/>
    <w:multiLevelType w:val="hybridMultilevel"/>
    <w:tmpl w:val="77CA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43"/>
    <w:rsid w:val="000060BE"/>
    <w:rsid w:val="00061553"/>
    <w:rsid w:val="00084DDC"/>
    <w:rsid w:val="000F57FD"/>
    <w:rsid w:val="001537D8"/>
    <w:rsid w:val="00153A42"/>
    <w:rsid w:val="00171D92"/>
    <w:rsid w:val="001855D7"/>
    <w:rsid w:val="00202DA3"/>
    <w:rsid w:val="00211ABE"/>
    <w:rsid w:val="0022186B"/>
    <w:rsid w:val="0022437A"/>
    <w:rsid w:val="00246421"/>
    <w:rsid w:val="002B2A50"/>
    <w:rsid w:val="002D76D7"/>
    <w:rsid w:val="002F15EC"/>
    <w:rsid w:val="002F65BD"/>
    <w:rsid w:val="0030168B"/>
    <w:rsid w:val="00302E28"/>
    <w:rsid w:val="00355ECF"/>
    <w:rsid w:val="003946E1"/>
    <w:rsid w:val="00404568"/>
    <w:rsid w:val="00444C77"/>
    <w:rsid w:val="0045063C"/>
    <w:rsid w:val="0047593F"/>
    <w:rsid w:val="004A26F7"/>
    <w:rsid w:val="004A7373"/>
    <w:rsid w:val="00504A90"/>
    <w:rsid w:val="00525266"/>
    <w:rsid w:val="00534859"/>
    <w:rsid w:val="005415FF"/>
    <w:rsid w:val="005437A9"/>
    <w:rsid w:val="00561BBE"/>
    <w:rsid w:val="005A627E"/>
    <w:rsid w:val="005A6DFE"/>
    <w:rsid w:val="005A7CDE"/>
    <w:rsid w:val="005D5E1D"/>
    <w:rsid w:val="00604C88"/>
    <w:rsid w:val="00667251"/>
    <w:rsid w:val="006815CB"/>
    <w:rsid w:val="006B171D"/>
    <w:rsid w:val="00706BBB"/>
    <w:rsid w:val="00772A39"/>
    <w:rsid w:val="0077710E"/>
    <w:rsid w:val="00796ABB"/>
    <w:rsid w:val="00807339"/>
    <w:rsid w:val="008B4F36"/>
    <w:rsid w:val="008D047B"/>
    <w:rsid w:val="009243B0"/>
    <w:rsid w:val="00926EBD"/>
    <w:rsid w:val="00943E81"/>
    <w:rsid w:val="009945EA"/>
    <w:rsid w:val="009B4FDB"/>
    <w:rsid w:val="009C0B0B"/>
    <w:rsid w:val="009E1CBA"/>
    <w:rsid w:val="009E5827"/>
    <w:rsid w:val="009F1E46"/>
    <w:rsid w:val="009F7543"/>
    <w:rsid w:val="00A03C33"/>
    <w:rsid w:val="00A11EDA"/>
    <w:rsid w:val="00A17EB9"/>
    <w:rsid w:val="00A375D0"/>
    <w:rsid w:val="00A54BB4"/>
    <w:rsid w:val="00AD1D05"/>
    <w:rsid w:val="00AD7C61"/>
    <w:rsid w:val="00B315F8"/>
    <w:rsid w:val="00B84EB9"/>
    <w:rsid w:val="00B97D4C"/>
    <w:rsid w:val="00BB5A86"/>
    <w:rsid w:val="00BF1793"/>
    <w:rsid w:val="00BF1EF1"/>
    <w:rsid w:val="00C22298"/>
    <w:rsid w:val="00C263C1"/>
    <w:rsid w:val="00C33D9A"/>
    <w:rsid w:val="00C44812"/>
    <w:rsid w:val="00C63928"/>
    <w:rsid w:val="00C94539"/>
    <w:rsid w:val="00CB1C86"/>
    <w:rsid w:val="00CC68AA"/>
    <w:rsid w:val="00CE288D"/>
    <w:rsid w:val="00CE41A4"/>
    <w:rsid w:val="00CF5AF1"/>
    <w:rsid w:val="00D05C61"/>
    <w:rsid w:val="00D247C0"/>
    <w:rsid w:val="00D24F37"/>
    <w:rsid w:val="00D76224"/>
    <w:rsid w:val="00D8094A"/>
    <w:rsid w:val="00DA0BD0"/>
    <w:rsid w:val="00DF68C4"/>
    <w:rsid w:val="00E15335"/>
    <w:rsid w:val="00E249FD"/>
    <w:rsid w:val="00E449D5"/>
    <w:rsid w:val="00EA6EB9"/>
    <w:rsid w:val="00EC274F"/>
    <w:rsid w:val="00EC6B3D"/>
    <w:rsid w:val="00EE35A7"/>
    <w:rsid w:val="00F12495"/>
    <w:rsid w:val="00F128CA"/>
    <w:rsid w:val="00F1749E"/>
    <w:rsid w:val="00F316B1"/>
    <w:rsid w:val="00F510FB"/>
    <w:rsid w:val="00F92EA7"/>
    <w:rsid w:val="00FC0DD2"/>
    <w:rsid w:val="00FD3A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04E52"/>
  <w15:docId w15:val="{45499F1E-ACA7-4DED-909B-C84354D4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754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F7543"/>
    <w:rPr>
      <w:rFonts w:cs="Times New Roman"/>
      <w:color w:val="0000FF"/>
      <w:u w:val="single"/>
    </w:rPr>
  </w:style>
  <w:style w:type="paragraph" w:styleId="ListParagraph">
    <w:name w:val="List Paragraph"/>
    <w:basedOn w:val="Normal"/>
    <w:uiPriority w:val="99"/>
    <w:qFormat/>
    <w:rsid w:val="009F7543"/>
    <w:pPr>
      <w:ind w:left="720"/>
      <w:contextualSpacing/>
    </w:pPr>
  </w:style>
  <w:style w:type="paragraph" w:styleId="Footer">
    <w:name w:val="footer"/>
    <w:basedOn w:val="Normal"/>
    <w:link w:val="FooterChar"/>
    <w:uiPriority w:val="99"/>
    <w:unhideWhenUsed/>
    <w:rsid w:val="009F7543"/>
    <w:pPr>
      <w:tabs>
        <w:tab w:val="center" w:pos="4680"/>
        <w:tab w:val="right" w:pos="9360"/>
      </w:tabs>
    </w:pPr>
  </w:style>
  <w:style w:type="character" w:customStyle="1" w:styleId="FooterChar">
    <w:name w:val="Footer Char"/>
    <w:basedOn w:val="DefaultParagraphFont"/>
    <w:link w:val="Footer"/>
    <w:uiPriority w:val="99"/>
    <w:rsid w:val="009F7543"/>
    <w:rPr>
      <w:rFonts w:ascii="Cambria" w:eastAsia="Cambria" w:hAnsi="Cambria" w:cs="Times New Roman"/>
    </w:rPr>
  </w:style>
  <w:style w:type="paragraph" w:styleId="Header">
    <w:name w:val="header"/>
    <w:basedOn w:val="Normal"/>
    <w:link w:val="HeaderChar"/>
    <w:uiPriority w:val="99"/>
    <w:unhideWhenUsed/>
    <w:rsid w:val="005415FF"/>
    <w:pPr>
      <w:tabs>
        <w:tab w:val="center" w:pos="4513"/>
        <w:tab w:val="right" w:pos="9026"/>
      </w:tabs>
    </w:pPr>
  </w:style>
  <w:style w:type="character" w:customStyle="1" w:styleId="HeaderChar">
    <w:name w:val="Header Char"/>
    <w:basedOn w:val="DefaultParagraphFont"/>
    <w:link w:val="Header"/>
    <w:uiPriority w:val="99"/>
    <w:rsid w:val="005415FF"/>
    <w:rPr>
      <w:rFonts w:ascii="Cambria" w:eastAsia="Cambria" w:hAnsi="Cambria" w:cs="Times New Roman"/>
    </w:rPr>
  </w:style>
  <w:style w:type="character" w:styleId="FollowedHyperlink">
    <w:name w:val="FollowedHyperlink"/>
    <w:basedOn w:val="DefaultParagraphFont"/>
    <w:uiPriority w:val="99"/>
    <w:semiHidden/>
    <w:unhideWhenUsed/>
    <w:rsid w:val="00667251"/>
    <w:rPr>
      <w:color w:val="800080" w:themeColor="followedHyperlink"/>
      <w:u w:val="single"/>
    </w:rPr>
  </w:style>
  <w:style w:type="character" w:styleId="CommentReference">
    <w:name w:val="annotation reference"/>
    <w:basedOn w:val="DefaultParagraphFont"/>
    <w:uiPriority w:val="99"/>
    <w:semiHidden/>
    <w:unhideWhenUsed/>
    <w:rsid w:val="00807339"/>
    <w:rPr>
      <w:sz w:val="16"/>
      <w:szCs w:val="16"/>
    </w:rPr>
  </w:style>
  <w:style w:type="paragraph" w:styleId="CommentText">
    <w:name w:val="annotation text"/>
    <w:basedOn w:val="Normal"/>
    <w:link w:val="CommentTextChar"/>
    <w:uiPriority w:val="99"/>
    <w:semiHidden/>
    <w:unhideWhenUsed/>
    <w:rsid w:val="00807339"/>
    <w:rPr>
      <w:sz w:val="20"/>
      <w:szCs w:val="20"/>
    </w:rPr>
  </w:style>
  <w:style w:type="character" w:customStyle="1" w:styleId="CommentTextChar">
    <w:name w:val="Comment Text Char"/>
    <w:basedOn w:val="DefaultParagraphFont"/>
    <w:link w:val="CommentText"/>
    <w:uiPriority w:val="99"/>
    <w:semiHidden/>
    <w:rsid w:val="00807339"/>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07339"/>
    <w:rPr>
      <w:b/>
      <w:bCs/>
    </w:rPr>
  </w:style>
  <w:style w:type="character" w:customStyle="1" w:styleId="CommentSubjectChar">
    <w:name w:val="Comment Subject Char"/>
    <w:basedOn w:val="CommentTextChar"/>
    <w:link w:val="CommentSubject"/>
    <w:uiPriority w:val="99"/>
    <w:semiHidden/>
    <w:rsid w:val="00807339"/>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807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3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DE0A-070E-4EE2-A99A-8DEFFC76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UMass Boston</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Bobel</dc:creator>
  <cp:lastModifiedBy>stubbs.peggy@gmail.com</cp:lastModifiedBy>
  <cp:revision>2</cp:revision>
  <cp:lastPrinted>2015-01-26T14:40:00Z</cp:lastPrinted>
  <dcterms:created xsi:type="dcterms:W3CDTF">2017-01-09T12:29:00Z</dcterms:created>
  <dcterms:modified xsi:type="dcterms:W3CDTF">2017-01-09T12:29:00Z</dcterms:modified>
</cp:coreProperties>
</file>